
<file path=[Content_Types].xml><?xml version="1.0" encoding="utf-8"?>
<Types xmlns="http://schemas.openxmlformats.org/package/2006/content-types">
  <Default ContentType="message/rfc822" Extension="mht"/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9355" w:type="dxa"/>
        <w:tblLook w:val="01E0"/>
        <w:tblLayout w:type="fixed"/>
        <w:tblBorders/>
        <w:jc w:val="left"/>
      </w:tblPr>
      <w:tblGrid>
        <w:gridCol w:val="4677"/>
        <w:gridCol w:val="4678"/>
      </w:tblGrid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0" w:name="__bookmark_1"/>
          <w:bookmarkEnd w:id="0"/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blGrid>
              <w:gridCol w:val="4677"/>
              <w:gridCol w:val="4678"/>
            </w:tblGrid>
            <w:tr>
              <w:trPr/>
              <w:tc>
                <w:tcPr>
                  <w:tcW w:w="9355" w:type="dxa"/>
                  <w:gridSpan w:val="2"/>
                  <w:vMerge w:val="restart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Соглашение о предоставлении из бюджета Московской области субсидии на иные цели бюджетному учреждению Московской области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20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="1" w:lineRule="auto"/>
                  </w:pP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Pr>
                  <w:jc w:val="right"/>
                </w:pPr>
                <w:p>
                  <w:pPr>
                    <w:spacing w:lineRule="exact" w:line="240"/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№ 119Э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1" w:name="__bookmark_2"/>
          <w:bookmarkEnd w:id="1"/>
          <w:p>
            <w:rPr>
              <w:vanish w:val="on"/>
            </w:rPr>
          </w:p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r>
              <w:trPr/>
              <w:tc>
                <w:tcPr>
                  <w:tcW w:w="9355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МИНИСТЕРСТВО СОЦИАЛЬНОГО РАЗВИТИЯ МОСКОВСКОЙ ОБЛАСТИ,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– Главный распорядитель), в лице Заместителя министра социального развития Московской области Ермилова Евгения Борисовича, действующего на основании доверенности от 09.01.2025 годы №20-12.02-01/6 с одной стороны и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"ДОМОДЕДОВСКИЙ", (далее – Учреждение), в лице Директора Тихоновой Татьяны Александровны, действующего на основании Устав, с другой стороны, далее именуемые «Стороны», в соответствии с Бюджетным кодексом Российской Федерации, распоряжением Министерства социального развития Московской области «Об утверждении порядка определения объема и условий предоставления из бюджета Московской области государственным бюджетным и автономным учреждениям Московской области, в отношении которых Министерство социального развития Московской области осуществляет функции и полномочия учредителя, субсидий на иные цели» от 31.12.2020 года №21РВ-236  (далее – Субсидия, Порядок предоставления субсидии), заключили настоящее Соглашение о нижеследующем.   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1. Предмет Соглашения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1.1. Предметом настоящего Соглашения является предоставление Учреждению из бюджета Московской области в 2025 году Субсидии на цели, предусмотренные Перечнем субсидий согласно приложению 1 к настоящему Соглашению, являющемуся неотъемлемой частью настоящего Соглашения (далее – Перечень субсидий):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2. Условия и финансовое обеспечение предоставления Субсидии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2.1. Субсидия предоставляется Учреждению на цели, предусмотренные Перечнем субсидий.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2.2. Субсидия предоставляется Учреждению в размере 406 017 (четыреста шесть тысяч семнадцать) рублей 11 копеек, в том числе: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2.2.1. в пределах лимитов бюджетных обязательств, доведенных Главному распорядителю как получателю средств бюджета Московской области по кодам классификации расходов бюджетов (далее - коды БК), по аналитическому коду Субсидии 8312513013, в следующем размере: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в 2025 году 406 017 (четыреста шесть тысяч семнадцать) рублей 11 копеек - по коду БК 83110020411100590612.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Размер Субсидии по каждому коду БК и аналитическому коду Субсидии указан в Перечне субсидий;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2.3. Размер Субсидии рассчитывается в соответствии с Порядком предоставления субсидии.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3. Порядок перечисления Субсидии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3.1. Перечисление Субсидии осуществляется: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3.1.1. на лицевой счет, открытый Учреждению в Министерстве экономики и финансов Московской области: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3.1.1.1. согласно графику перечисления Субсидии в соответствии с приложением 2 к настоящему Соглашению, являющимся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4. Взаимодействие Сторон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 Главный распорядитель обязуется: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4.1.1. обеспечивать предоставление Учреждению Субсидии на цели, предусмотренные Перечнем субсидий;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4.1.2. осуществлять проверку, в том числе на соответствие Порядку предоставления субсидии, в течение 25 календарных дней, следующих за днем поступления от Учреждения: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4.1.2.1. документов в целях принятия решения о перечислении Субсидии;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4.1.3. устанавливать: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4.1.3.1. значения результатов предоставления Субсидии, показателей, необходимых для достижения результатов предоставления Субсидии, согласно приложению 3 к настоящему Соглашению, являющемуся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4.1.3.2. план мероприятий по достижению результатов предоставления Субсидии согласно приложению 4  к настоящему Соглашению, являющемуся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4.1.4. обеспечивать перечисление Субсидии на счет Учреждения, указанный в разделе 8 настоящего Соглашения в соответствии с пунктом 3.1 настоящего Соглашения;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4.1.5. утверждать Сведения об операциях с целевыми субсидиями на 2025 г. (далее - Сведения) по форме, утвержденной Министерством экономики и финансов Московской области, изменения в Сведения не позднее 5 рабочих дней со дня получения указанных документов от Учреждения в соответствии с пунктом 4.3.1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 осуществлять контроль за соблюдением Учреждением целей и условий предоставления Субсидии путем осуществления следующих мероприятий: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4.1.6.1. проведение плановых и внеплановых проверок: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4.1.6.1.1. по месту нахождения Главного распорядителя на основании документов, представленных по его запросу Учреждением в соответствии с пунктом 4.3.4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4.1.6.2. приостановление предоставления Субсидии в случае установления по итогам проверок, указанных в пунктах 4.1.6.1 и 4.1.8.1 настоящего Соглашения, фактов нарушений целей и условий,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целей и условий предоставления Субсидии), до устранения указанных нарушений с обязательным уведомлением Учреждения не позднее 2 рабочих дней после принятия решения о приостановлении;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4.1.6.3. направление требования Учреждению о возврате Главному распорядителю в бюджет Московской области Субсидии или ее части, в том числе в случае неустранения нарушений, указанных в пункте 4.1.6.2 настоящего Соглашения, в размере и сроки, установленные в данном требовании;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4.1.7. рассматривать предложения, документы и иную информацию, направленную Учреждением, в том числе в соответствии с пунктом 4.4.2 настоящего Соглашения, в течение 18 рабочих дней со дня их получения и уведомлять Учреждение о принятом решении (при необходимости);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4.1.8. направлять разъяснения Учреждению по вопросам, связанным с исполнением настоящего Соглашения, не позднее 18 рабочих дней со дня получения обращения Учреждения в соответствии с пунктом 4.4.5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4.1.8.1. осуществлять проверку достижения Учреждением значений результатов предоставления Субсидии, показателей, необходимых для достижения результатов предоставления Субсидии (при их установлении), и плана мероприятий по достижению результатов предоставления Субсидии, установленных в соответсвии с пунктом 4.1.3 настоящего Соглашения, в том числе путем проведения плановых и неплановых проверок в соответствии с пунктом 4.1.6.1 настоящего Соглашения, на основании: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4.1.8.1.1. отчета о достижении значений результатов предоставления Субсидии согласно приложению 6 к настоящему Соглашению, являющемуся неотъемлемой частью настоящего Соглашения, представленного в соответствии с пунктом 4.3.6.2 настоящего Соглашения;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4.1.8.1.2. отчета о реализации плана мероприятий по достижению результатов предоставления Субсидии согласно приложению 7 к настоящему Соглашению, являющемуся неотъемлемой частью настоящего Соглашения, представленного в соответствии с пунктом 4.3.6.3 настоящего Соглашения;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4.1.8.2. принимать решение о приостановлении предоставления Субсидии, о направлении требования о возврате в бюджет Московской области Субсидии в соответствии с пунктами 4.1.6.2, 4.1.6.3 настоящего Соглашения;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4.1.9. обеспечивать согласование с Учреждением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том числе размера и (или) сроков предоставления Субсидии, в срок, установленный пунктом 3.9. Порядка предоставления субсидии, установленного для принятия решения о необходимости заключения дополнительного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4.1.10.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4.1.10.1.  приостанавливать предоставление Субсидии в соответствии с Порядком предоставления субсидии, в том числе в случаях: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непредставления учреждением документов (в том числе отчетности) в соответствии с Порядком предоставления субсидии, предусмотренных соглашением (дополнительным соглашением) на предоставление субсидии;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выявления факта (фактов) отражения в документах, представленных учреждением (в том числе отчетности) в соответствии с Порядком предоставления субсидии и (или) соглашением (дополнительным соглашением) на предоставление субсидии, недостоверных сведений.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 Главный распорядитель вправе: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 и настоящим Соглашением в соответствии с пунктом 4.1.6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4.2.3. принимать решение о наличии или отсутствии потребности в направлении не использованного Учреждением на 1 января текущего финансового года остатка Субсидии, предоставленной в отчетном финансовом году, на цели, предусмотренные Перечнем субсидий, в срок до 10 февраля текущего финансового года после получения от Учреждения информации о наличии у Учреждения неисполненных обязательств, источником финансового обеспечения которых являются не использованные по состоянию на 1 января текущего финансового года остатки Субсидии, а также следующих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4.2.3.1. предусмотренных Порядком предоставления Субсидии;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4.2.3.2. принимать решение об использовании в текущем финансовом году поступивших Учреждению средств от возврата ранее произведенных Учреждением выплат, источником финансового обеспечения которых являются средства Субсидии (далее - средства от возврата ранее произведенных Учреждением выплат), на цели, указанные в приложении 1 к настоящему Соглашению, в течение 10 рабочих дней со дня предоставления Учреждением информации о потребности и о неисполненных обязательствах, с разъяснениями причин образования указанных средств;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 Учреждение обязуется: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4.3.1. направлять Главному распорядителю на утверждение: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4.3.1.1. Сведения не позднее 3 рабочих дней со дня заключения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4.3.1.2. изменения в Сведения не позднее 3 рабочих дней со дня получения от Главного распорядителя информации о принятом решении об изменении размера Субсидии;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 4.3.2. обеспечить достижение значений результатов предоставления Субсидии, показателей, необходимых для достижения результатов предоставления Субсидии, и соблюдение сроков их достижения, устанавливаемых в соответствии с пунктом 4.1.3.1 настоящего Соглашения;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4.3.3. обеспечить достижение значений результатов предоставления Субсидии, показателей, необходимых для достижения результатов предоставления Субсидии, и соблюдение сроков их достижения, устанавливаемых в соответствии с пунктом 4.1.3.1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4.3.4. обеспечить реализацию плана мероприятий по достижению результатов предоставления Субсидии, устанавливаемого в соответствии с пунктом 4.1.3.2 настоящего Соглашения;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4.3.5. направлять по запросу Главного распорядителя документы и информацию, необходимые для осуществления контроля за соблюдением целей и условий предоставления Субсидии в соответствии с пунктом 4.2.1 настоящего Соглашения, не позднее 3 рабочих дней со дня получения указанного запроса;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 направлять Главному распорядителю не позднее 5 рабочих дней, следующих за отчетным кварталом: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4.3.6.1. отчет о расходах, источником финансового обеспечения которых является Субсидия, по форме в соответствии с приложением 5 к настоящему Соглашению, являющимся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4.3.6.2. отчет о достижении значений результатов предоставления Субсидии по форме в соответствии с приложением 6 к настоящему Соглашению, являющимся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4.3.6.3. отчет о реализации плана мероприятий по достижению результатов предоставления Субсидии в соответствии с приложением 7 к настоящему Соглашению, являющимся неотъемлемой частью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4.3.6.4. иные отчеты: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4.3.6.4.1. отчет по структуре фонда оплаты труда по форме согласно приложению 8 к настоящему Соглашению, являющимся неотъемлемой частью настоящего Соглашения.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4.3.7. устранять выявленные по итогам проверки, проведенной Главным распорядителем (органом государственного финансового контроля), факт(ы) нарушения цели(ей) и условий предоставления Субсидии, определенных Порядком предоставления субсидии и настоящим Соглашением, включая возврат Субсидии или ее части Главному распорядителю в бюджет Московской области, в размере и сроки, определенные в требовании в соответствии с пунктом 4.1.6.3 настоящего Соглашения;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4.3.8. возвращать в бюджет Московской области неиспользованный остаток Субсидии в случае отсутствия решения, принимаемого Главным распорядителем в соответствии с пунктом 4.2.3 настоящего Соглашения, не позднее первых 30 рабочих дней текущего финансового года;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4.3.9. возвращать в бюджет Московской области поступившие Учреждению средства от возврата ранее произведенных Учреждением выплат в случае отсутствия решения, принимаемого Главным распорядителем в соответствии с пунктом 4.2.3 настоящего Соглашения, в течение 30 рабочих дней со дня их поступления на лицевой счет учреждения;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4.3.10. включать в договоры, предметом которых является поставка товаров, выполнение работ, оказание услуг, подлежащие оплате за счет Субсидии, условие о возможности изменения по соглашению Сторон размера и (или) сроков оплаты и (или) объема товаров, работ, услуг в случае уменьшения Главному распорядителю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Субсидии;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4.3.11.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4.3.11.1. осуществлять возврат средств Субсидии в случаях, объеме и порядке, установленных Порядком предоставления субсидии.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 Учреждение вправе: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4.4.1. направлять Главному распорядителю в сроки, установленные Порядком предоставления субсидии, документы, указанные в пунктах  4.2.3-4.2.3(2)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4.4.2. направлять Главному распорядителю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4.4.3. направлять неиспользованный остаток Субсидии на цели, предусмотренные Перечнем субсидий, на основании решения Главного распорядителя в соответствии с пунктами  4.2.3 и 4.2.3.1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4.4.4. направлять поступившие Учреждению средства от возврата ранее произведенных Учреждением выплат, источником финансового обеспечения которых являются средства Субсидии, на цели, предусмотренных Перечнем субсидий, на основании решения Главного распорядителя в соответствии с пунктом 4.2.3.2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4.4.5. обращаться к Главному распорядителю в целях получения разъяснений в связи с исполнением настоящего Соглашения;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5. Ответственность Сторон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5.2. Учреждение несет ответственность за нарушение цели и условий, значений результатов предоставления Субсидии, установленных в настоящем Соглашении (дополнительном соглашении) в соответствии с законодательством Российской Федерации и с настоящим Соглашением (дополнительным соглашением).   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6. Иные условия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6.1. Учреждение осуществляет возврат Субсидии (части Субсидии) в бюджет Московской области в порядке и сроки установленные разделом 9 Порядка предоставления субсидии.    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7. Заключительные положения 
                      <w:br/>
              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7.1. Расторжение настоящего Соглашения Главным распорядителем в одностороннем порядке возможно в случаях: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7.1.1. прекращения деятельности Учреждения при реорганизации (за исключением реорганизации в форме присоединения) или ликвидации;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7.1.2. нарушения Учреждением цели и условий предоставления Субсидии, установленных Порядком предоставления субсидии и настоящим Соглашением;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7.1.3. недостижения Учреждением установленных в соответствии с пунктом 4.1.3 настоящего Соглашения значений результатов предоставления Субсидии;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7.2. Расторжение настоящего Соглашения Учреждением в одностороннем порядке не допускается.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7.3. 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Соглашения.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7.5.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7.6.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7.7. Документы и иная информация, предусмотренные настоящим Соглашением, направляются Сторонами следующим(ми) способом(ами):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7.7.1. путем использования государственной информационной системы «Региональный электронный бюджет Московской области»;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7.7.2. по межведомственной системе электронного документооборота Московской области.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7.8. Настоящее Соглашение заключено Сторонами в форме: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7.8.1. электронного документа в государственной информационной системы "Региональный электронный бюджет Московской области" и подписано усиленными квалифицированными электронными подписями лиц, имеющих право действовать от имени каждой из Сторон настоящего Соглашения;</w:t>
                  </w:r>
                </w:p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8. Платежные реквизиты Сторон 
                      <w:br/>
                    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2" w:name="__bookmark_3"/>
          <w:bookmarkEnd w:id="2"/>
          <w:p>
            <w:rPr>
              <w:vanish w:val="on"/>
            </w:rPr>
          </w:p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blGrid>
              <w:gridCol w:val="4677"/>
              <w:gridCol w:val="4678"/>
            </w:tblGrid>
            <w:tr>
              <w:trPr/>
              <w:tc>
                <w:tcPr>
                  <w:tcW w:w="9355" w:type="dxa"/>
                  <w:gridSpan w:val="2"/>
                  <w:vMerge w:val="restart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200" w:type="dxa"/>
                    <w:left w:w="20" w:type="dxa"/>
                    <w:top w:w="20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Главный распорядитель</w:t>
                  </w:r>
                </w:p>
              </w:tc>
              <w:tc>
                <w:tcPr>
                  <w:tcW w:w="4678" w:type="dxa"/>
                  <w:tcBorders/>
                  <w:tcMar>
                    <w:bottom w:w="200" w:type="dxa"/>
                    <w:left w:w="400" w:type="dxa"/>
                    <w:top w:w="20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Учреждение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МИНИСТЕРСТВО СОЦИАЛЬНОГО РАЗВИТИЯ МОСКОВСКОЙ ОБЛАСТИ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МИНСОЦРАЗВИТИЯ МОСКОВСКОЙ ОБЛАСТИ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ГБУСО МО "КЦСОР "ДОМОДЕДОВСКИЙ"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ОГРН: 1035009553259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ОГРН: 1035002004938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ОКТМО: 46783000001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ОКТМО: 46709000001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Место нахождения: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Место нахождения: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141402, МОСКОВСКАЯ ОБЛАСТЬ , Г. ХИМКИ, УЛ. КИРОВА, Д. 16/10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142002, МОСКОВСКАЯ ОБЛАСТЬ , Г ДОМОДЕДОВО, УЛ ТЕКСТИЛЬЩИКОВ (ЗАПАДНЫЙ МКР.), Д. 6А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ИНН/КПП: 7714097791/504701001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ИНН/КПП: 5009035215/500901001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Платежные реквизиты: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Платежные реквизиты: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банка: ГУ БАНКА РОССИИ ПО ЦФО // УФК ПО МОСКОВСКОЙ ОБЛАСТИ г. Москва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банка: ГУ БАНКА РОССИИ ПО ЦФО // УФК ПО МОСКОВСКОЙ ОБЛАСТИ г. Москва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БИК 004525987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БИК 004525987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МИНИСТЕРСТВО ЭКОНОМИКИ И ФИНАНСОВ МОСКОВСКОЙ ОБЛАСТИ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МИНИСТЕРСТВО ЭКОНОМИКИ И ФИНАНСОВ МОСКОВСКОЙ ОБЛАСТИ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Единый казначейский счет 40102810845370000004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Единый казначейский счет 40102810845370000004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Казначейский счет 03221643460000004800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Казначейский счет 03224643460000004800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Лицевой счет 03831833710</w:t>
                  </w: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Лицевой счет 21831843880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3" w:name="__bookmark_4"/>
          <w:bookmarkEnd w:id="3"/>
          <w:p>
            <w:rPr>
              <w:vanish w:val="on"/>
            </w:rPr>
          </w:p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blGrid>
              <w:gridCol w:val="4677"/>
              <w:gridCol w:val="4678"/>
            </w:tblGrid>
            <w:tr>
              <w:trPr/>
              <w:tc>
                <w:tcPr>
                  <w:tcW w:w="9355" w:type="dxa"/>
                  <w:gridSpan w:val="2"/>
                  <w:vMerge w:val="restart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9. Подписи Сторон
                      <w:br/>
                    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МИНСОЦРАЗВИТИЯ МОСКОВСКОЙ ОБЛАСТИ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ГБУСО МО "КЦСОР "ДОМОДЕДОВСКИЙ"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Заместитель министра социального развития Московской области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_____________  Е. Б. Ермилов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  <w:t xml:space="preserve">                      (подпись)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Директор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_____________  Т. А. Тихонова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  <w:t xml:space="preserve">                      (подпись)</w:t>
                  </w:r>
                </w:p>
              </w:tc>
            </w:tr>
            <w:tr>
              <w:trPr>
                <w:cantSplit w:val="on"/>
              </w:trPr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bookmarkStart w:id="4" w:name="Stamp.FirstSideChief:50:200"/>
                <w:bookmarkEnd w:id="4"/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  <w:p>
                  <w:pPr>
                    <w:pStyle w:val="Stamp.FirstSideChief"/>
                  </w:pPr>
                  <w:r>
                    <w:t>Подписано. Заверено ЭП.</w:t>
                    <w:br/>
                    <w:t>ФИО: Ермилов Евгений Борисович</w:t>
                    <w:br/>
                    <w:t>Должность: Заместитель министра социального развития Московской области</w:t>
                    <w:br/>
                    <w:t>Действует с: 26.01.2024 15:17:00</w:t>
                    <w:br/>
                    <w:t>Действует по: 20.04.2025 15:17:00</w:t>
                    <w:br/>
                    <w:t>Серийный номер: 3c3b090a59737fad7bee15b1150aa31e</w:t>
                    <w:br/>
                    <w:t>Издатель: Казначейство России</w:t>
                    <w:br/>
                    <w:t>Дата подписания: 28.01.2025 19:31:13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bookmarkStart w:id="5" w:name="Stamp.SecondSideChief:350:200"/>
                <w:bookmarkEnd w:id="5"/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  <w:p>
                  <w:pPr>
                    <w:pStyle w:val="Stamp.SecondSideChief"/>
                  </w:pPr>
                  <w:r>
                    <w:t>Подписано. Заверено ЭП.</w:t>
                    <w:br/>
                    <w:t>ФИО: Тихонова Татьяна Александровна</w:t>
                    <w:br/>
                    <w:t>Должность: Директор</w:t>
                    <w:br/>
                    <w:t>Действует с: 12.08.2024 02:37:44</w:t>
                    <w:br/>
                    <w:t>Действует по: 05.11.2025 02:37:44</w:t>
                    <w:br/>
                    <w:t>Серийный номер: 341e7cb9da4e50504e5081bde84174b7</w:t>
                    <w:br/>
                    <w:t>Издатель: Федеральное казначейство</w:t>
                    <w:br/>
                    <w:t>Дата подписания: 28.01.2025 11:02:06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first" r:id="rId3"/>
          <w:footerReference r:id="rId4"/>
          <w:pgSz w:w="11905" w:h="16837" w:orient="portrait"/>
          <w:pgMar w:top="1133" w:bottom="566" w:left="1700" w:right="850" w:header="1133" w:footer="566"/>
          <w:pgBorders w:offsetFrom="page"/>
        </w:sectPr>
      </w:pPr>
    </w:p>
    <w:p>
      <w:pPr>
        <w:pBdr/>
        <w:bidi w:val="off"/>
        <w:rPr>
          <w:color w:val="000000"/>
          <w:rFonts w:ascii="Arial" w:eastAsia="Arial" w:hAnsi="Arial" w:cs="Arial"/>
          <w:sz w:val="14"/>
          <w:szCs w:val="14"/>
          <w:spacing w:val="0"/>
        </w:rPr>
      </w:p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1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Перечень Субсидий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6" w:name="__bookmark_5"/>
                <w:bookmarkEnd w:id="6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481"/>
                    <w:gridCol w:val="4009"/>
                    <w:gridCol w:val="4009"/>
                    <w:gridCol w:val="641"/>
                    <w:gridCol w:val="641"/>
                    <w:gridCol w:val="1123"/>
                    <w:gridCol w:val="641"/>
                    <w:gridCol w:val="1123"/>
                    <w:gridCol w:val="1123"/>
                    <w:gridCol w:val="1123"/>
                    <w:gridCol w:val="1123"/>
                  </w:tblGrid>
                  <w:tr>
                    <w:trPr>
                      <w:tblHeader w:val="on"/>
                    </w:trPr>
                    <w:tc>
                      <w:tcPr>
                        <w:tcW w:w="48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№ п/п</w:t>
                        </w:r>
                      </w:p>
                    </w:tc>
                    <w:tc>
                      <w:tcPr>
                        <w:tcW w:w="4009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Субсидии</w:t>
                        </w:r>
                      </w:p>
                    </w:tc>
                    <w:tc>
                      <w:tcPr>
                        <w:tcW w:w="4009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Цель предоставления Субсидии</w:t>
                        </w:r>
                      </w:p>
                    </w:tc>
                    <w:tc>
                      <w:tcPr>
                        <w:tcW w:w="3046" w:type="dxa"/>
                        <w:gridSpan w:val="4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bookmarkStart w:id="7" w:name="__bookmark_6"/>
                      <w:bookmarkEnd w:id="7"/>
                      <w:tbl>
                        <w:tblPr>
                          <w:tblInd w:w="0" w:type="dxa"/>
                          <w:tblStyle w:val="TableGrid"/>
                          <w:tblOverlap w:val="Never"/>
                          <w:tblW w:w="3046" w:type="dxa"/>
                          <w:tblLook w:val="01E0"/>
                          <w:tblLayout w:type="fixed"/>
                          <w:tblBorders/>
                          <w:jc w:val="center"/>
                        </w:tblPr>
                        <w:tblGrid>
                          <w:gridCol w:val="3046"/>
                        </w:tblGrid>
                        <w:tr>
                          <w:trPr/>
                          <w:tc>
                            <w:tcPr>
                              <w:tcW w:w="3046" w:type="dxa"/>
                              <w:tcBorders/>
                              <w:tcMar>
                                <w:bottom w:w="0" w:type="dxa"/>
                                <w:left w:w="0" w:type="dxa"/>
                                <w:top w:w="0" w:type="dxa"/>
                                <w:right w:w="0" w:type="dxa"/>
                              </w:tcMar>
                              <w:vAlign w:val="baseline"/>
                              <w:noWrap w:val="off"/>
                            </w:tcPr>
                            <w:pPr>
                              <w:jc w:val="center"/>
                            </w:pPr>
                            <w:tbl>
                              <w:tblPr>
                                <w:tblInd w:w="0" w:type="dxa"/>
                                <w:tblStyle w:val="TableGrid"/>
                                <w:tblOverlap w:val="Never"/>
                                <w:tblW w:w="3046" w:type="dxa"/>
                                <w:tblLook w:val="01E0"/>
                                <w:tblLayout w:type="fixed"/>
                                <w:tblBorders/>
                                <w:jc w:val="center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r>
                                <w:trPr/>
                                <w:tc>
                                  <w:tcPr>
                                    <w:tcW w:w="3046" w:type="dxa"/>
                                    <w:tcBorders/>
                                    <w:tcMar>
                                      <w:bottom w:w="0" w:type="dxa"/>
                                      <w:left w:w="0" w:type="dxa"/>
                                      <w:top w:w="0" w:type="dxa"/>
                                      <w:right w:w="0" w:type="dxa"/>
                                    </w:tcMar>
                                    <w:vAlign w:val="baseline"/>
                                    <w:noWrap w:val="off"/>
                                  </w:tcPr>
                                  <w:pPr>
                                    <w:jc w:val="center"/>
                                  </w:pPr>
                                  <w:altChunk r:id="rId5"/>
                                  <w:p>
                                    <w:pPr>
                                      <w:spacing w:line="1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Субсидии</w:t>
                        </w:r>
                      </w:p>
                    </w:tc>
                    <w:tc>
                      <w:tcPr>
                        <w:tcW w:w="3369" w:type="dxa"/>
                        <w:gridSpan w:val="3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Сумма, в том числе по финансовым годам (руб.):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8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009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009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главы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раздел, подраздел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целевая статья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вид расходов</w:t>
                        </w:r>
                      </w:p>
                    </w:tc>
                    <w:tc>
                      <w:tcPr>
                        <w:tcW w:w="112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 2025 год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 2026 год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 2027 год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8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400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400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11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1.</w:t>
                        </w:r>
                      </w:p>
                    </w:tc>
                    <w:tc>
                      <w:tcPr>
                        <w:tcW w:w="400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400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1002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0411100590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612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8312513013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406 017,11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bookmarkStart w:id="8" w:name="__bookmark_7"/>
                <w:bookmarkEnd w:id="8"/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8058"/>
                    <w:gridCol w:val="8059"/>
                  </w:tblGrid>
                  <w:tr>
                    <w:trPr/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cantSplit w:val="on"/>
                    </w:trPr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100" w:type="dxa"/>
                          <w:top w:w="0" w:type="dxa"/>
                          <w:right w:w="200" w:type="dxa"/>
                        </w:tcMar>
                        <w:vAlign w:val="baseline"/>
                        <w:noWrap w:val="off"/>
                      </w:tcPr>
                      <w:bookmarkStart w:id="9" w:name="Stamp.FirstSideChief_1:50:200"/>
                      <w:bookmarkEnd w:id="9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FirstSideChief"/>
                        </w:pPr>
                        <w:r>
                          <w:t>Подписано. Заверено ЭП.</w:t>
                          <w:br/>
                          <w:t>ФИО: Ермилов Евгений Борисович</w:t>
                          <w:br/>
                          <w:t>Должность: Заместитель министра социального развития Московской области</w:t>
                          <w:br/>
                          <w:t>Действует с: 26.01.2024 15:17:00</w:t>
                          <w:br/>
                          <w:t>Действует по: 20.04.2025 15:17:00</w:t>
                          <w:br/>
                          <w:t>Серийный номер: 3c3b090a59737fad7bee15b1150aa31e</w:t>
                          <w:br/>
                          <w:t>Издатель: Казначейство России</w:t>
                          <w:br/>
                          <w:t>Дата подписания: 28.01.2025 19:31:13</w:t>
                        </w: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200" w:type="dxa"/>
                          <w:top w:w="0" w:type="dxa"/>
                          <w:right w:w="100" w:type="dxa"/>
                        </w:tcMar>
                        <w:vAlign w:val="baseline"/>
                        <w:noWrap w:val="off"/>
                      </w:tcPr>
                      <w:bookmarkStart w:id="10" w:name="Stamp.SecondSideChief_1:600:200"/>
                      <w:bookmarkEnd w:id="10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SecondSideChief"/>
                        </w:pPr>
                        <w:r>
                          <w:t>Подписано. Заверено ЭП.</w:t>
                          <w:br/>
                          <w:t>ФИО: Тихонова Татьяна Александровна</w:t>
                          <w:br/>
                          <w:t>Должность: Директор</w:t>
                          <w:br/>
                          <w:t>Действует с: 12.08.2024 02:37:44</w:t>
                          <w:br/>
                          <w:t>Действует по: 05.11.2025 02:37:44</w:t>
                          <w:br/>
                          <w:t>Серийный номер: 341e7cb9da4e50504e5081bde84174b7</w:t>
                          <w:br/>
                          <w:t>Издатель: Федеральное казначейство</w:t>
                          <w:br/>
                          <w:t>Дата подписания: 28.01.2025 11:02:06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6"/>
          <w:footerReference r:id="rId7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right"/>
                </w:p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2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График перечисления Субсидии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Наименование Учреждения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
                      <w:br/>
                      Наименование Главного распорядителя МИНИСТЕРСТВО СОЦИАЛЬНОГО РАЗВИТИЯ МОСКОВСКОЙ ОБЛАСТИ
                      <w:br/>
                      Вид документа первичный
                      <w:br/>
                      Единица измерения: рубль (с точностью до второго десятичного знака)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11" w:name="__bookmark_8"/>
                <w:bookmarkEnd w:id="11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481"/>
                    <w:gridCol w:val="641"/>
                    <w:gridCol w:val="641"/>
                    <w:gridCol w:val="1122"/>
                    <w:gridCol w:val="641"/>
                    <w:gridCol w:val="1925"/>
                    <w:gridCol w:val="1925"/>
                    <w:gridCol w:val="1925"/>
                    <w:gridCol w:val="4811"/>
                    <w:gridCol w:val="1925"/>
                  </w:tblGrid>
                  <w:tr>
                    <w:trPr>
                      <w:tblHeader w:val="on"/>
                    </w:trPr>
                    <w:tc>
                      <w:tcPr>
                        <w:tcW w:w="48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№ п/п</w:t>
                        </w:r>
                      </w:p>
                    </w:tc>
                    <w:tc>
                      <w:tcPr>
                        <w:tcW w:w="3045" w:type="dxa"/>
                        <w:gridSpan w:val="4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bookmarkStart w:id="12" w:name="__bookmark_9"/>
                      <w:bookmarkEnd w:id="12"/>
                      <w:tbl>
                        <w:tblPr>
                          <w:tblInd w:w="0" w:type="dxa"/>
                          <w:tblStyle w:val="TableGrid"/>
                          <w:tblOverlap w:val="Never"/>
                          <w:tblW w:w="3045" w:type="dxa"/>
                          <w:tblLook w:val="01E0"/>
                          <w:tblLayout w:type="fixed"/>
                          <w:tblBorders/>
                          <w:jc w:val="center"/>
                        </w:tblPr>
                        <w:tblGrid>
                          <w:gridCol w:val="3045"/>
                        </w:tblGrid>
                        <w:tr>
                          <w:trPr/>
                          <w:tc>
                            <w:tcPr>
                              <w:tcW w:w="3045" w:type="dxa"/>
                              <w:tcBorders/>
                              <w:tcMar>
                                <w:bottom w:w="0" w:type="dxa"/>
                                <w:left w:w="0" w:type="dxa"/>
                                <w:top w:w="0" w:type="dxa"/>
                                <w:right w:w="0" w:type="dxa"/>
                              </w:tcMar>
                              <w:vAlign w:val="baseline"/>
                              <w:noWrap w:val="off"/>
                            </w:tcPr>
                            <w:pPr>
                              <w:jc w:val="center"/>
                            </w:pPr>
                            <w:tbl>
                              <w:tblPr>
                                <w:tblInd w:w="0" w:type="dxa"/>
                                <w:tblStyle w:val="TableGrid"/>
                                <w:tblOverlap w:val="Never"/>
                                <w:tblW w:w="3045" w:type="dxa"/>
                                <w:tblLook w:val="01E0"/>
                                <w:tblLayout w:type="fixed"/>
                                <w:tblBorders/>
                                <w:jc w:val="center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r>
                                <w:trPr/>
                                <w:tc>
                                  <w:tcPr>
                                    <w:tcW w:w="3045" w:type="dxa"/>
                                    <w:tcBorders/>
                                    <w:tcMar>
                                      <w:bottom w:w="0" w:type="dxa"/>
                                      <w:left w:w="0" w:type="dxa"/>
                                      <w:top w:w="0" w:type="dxa"/>
                                      <w:right w:w="0" w:type="dxa"/>
                                    </w:tcMar>
                                    <w:vAlign w:val="baseline"/>
                                    <w:noWrap w:val="off"/>
                                  </w:tcPr>
                                  <w:pPr>
                                    <w:jc w:val="center"/>
                                  </w:pPr>
                                  <w:altChunk r:id="rId8"/>
                                  <w:p>
                                    <w:pPr>
                                      <w:spacing w:line="1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Сроки перечисления Субсидии не позднее (дд.мм.гггг.)</w:t>
                        </w:r>
                      </w:p>
                    </w:tc>
                    <w:tc>
                      <w:tcPr>
                        <w:tcW w:w="1925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Тип средств</w:t>
                        </w:r>
                      </w:p>
                    </w:tc>
                    <w:tc>
                      <w:tcPr>
                        <w:tcW w:w="1925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Субсидии</w:t>
                        </w:r>
                      </w:p>
                    </w:tc>
                    <w:tc>
                      <w:tcPr>
                        <w:tcW w:w="481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Субсидии</w:t>
                        </w:r>
                      </w:p>
                    </w:tc>
                    <w:tc>
                      <w:tcPr>
                        <w:tcW w:w="1925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Сумма, подлежащая перечислению, рублей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8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главы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раздел, подраздел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целевая статья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вид расходов</w:t>
                        </w:r>
                      </w:p>
                    </w:tc>
                    <w:tc>
                      <w:tcPr>
                        <w:tcW w:w="192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81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8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rPr>
                          <w:vanish/>
                        </w:rPr>
                        <w:bookmarkStart w:id="13" w:name="_Toc83110020411100590612"/>
                        <w:bookmarkEnd w:id="13"/>
                        <w:r>
                          <w:fldChar w:fldCharType="begin"/>
                        </w:r>
                        <w:r>
                          <w:instrText> TC "83110020411100590612" \f C \l "1"</w:instrText>
                        </w:r>
                        <w:r>
                          <w:fldChar w:fldCharType="end"/>
                        </w:r>
                      </w:p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1.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1002</w:t>
                        </w:r>
                      </w:p>
                    </w:tc>
                    <w:tc>
                      <w:tcPr>
                        <w:tcW w:w="1122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0411100590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612</w:t>
                        </w:r>
                      </w:p>
                    </w:tc>
                    <w:tc>
                      <w:tcPr>
                        <w:tcW w:w="192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8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31.01.2025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010100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8312513013</w:t>
                        </w: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101 504,27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15.04.2025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010100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8312513013</w:t>
                        </w: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101 504,27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15.07.2025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010100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8312513013</w:t>
                        </w: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101 504,27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15.10.2025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010100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8312513013</w:t>
                        </w: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101 504,30</w:t>
                        </w:r>
                      </w:p>
                    </w:tc>
                  </w:tr>
                  <w:tr>
                    <w:trPr/>
                    <w:tc>
                      <w:tcPr>
                        <w:tcW w:w="7376" w:type="dxa"/>
                        <w:gridSpan w:val="7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Итого по коду субсидии: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406 017,11</w:t>
                        </w:r>
                      </w:p>
                    </w:tc>
                  </w:tr>
                  <w:tr>
                    <w:trPr/>
                    <w:tc>
                      <w:tcPr>
                        <w:tcW w:w="48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Всего: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406 017,11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bookmarkStart w:id="13" w:name="__bookmark_10"/>
                <w:bookmarkEnd w:id="13"/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8058"/>
                    <w:gridCol w:val="8059"/>
                  </w:tblGrid>
                  <w:tr>
                    <w:trPr/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cantSplit w:val="on"/>
                    </w:trPr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100" w:type="dxa"/>
                          <w:top w:w="0" w:type="dxa"/>
                          <w:right w:w="200" w:type="dxa"/>
                        </w:tcMar>
                        <w:vAlign w:val="baseline"/>
                        <w:noWrap w:val="off"/>
                      </w:tcPr>
                      <w:bookmarkStart w:id="14" w:name="Stamp.FirstSideChief_2:50:200"/>
                      <w:bookmarkEnd w:id="14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FirstSideChief"/>
                        </w:pPr>
                        <w:r>
                          <w:t>Подписано. Заверено ЭП.</w:t>
                          <w:br/>
                          <w:t>ФИО: Ермилов Евгений Борисович</w:t>
                          <w:br/>
                          <w:t>Должность: Заместитель министра социального развития Московской области</w:t>
                          <w:br/>
                          <w:t>Действует с: 26.01.2024 15:17:00</w:t>
                          <w:br/>
                          <w:t>Действует по: 20.04.2025 15:17:00</w:t>
                          <w:br/>
                          <w:t>Серийный номер: 3c3b090a59737fad7bee15b1150aa31e</w:t>
                          <w:br/>
                          <w:t>Издатель: Казначейство России</w:t>
                          <w:br/>
                          <w:t>Дата подписания: 28.01.2025 19:31:13</w:t>
                        </w: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200" w:type="dxa"/>
                          <w:top w:w="0" w:type="dxa"/>
                          <w:right w:w="100" w:type="dxa"/>
                        </w:tcMar>
                        <w:vAlign w:val="baseline"/>
                        <w:noWrap w:val="off"/>
                      </w:tcPr>
                      <w:bookmarkStart w:id="15" w:name="Stamp.SecondSideChief_2:600:200"/>
                      <w:bookmarkEnd w:id="15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SecondSideChief"/>
                        </w:pPr>
                        <w:r>
                          <w:t>Подписано. Заверено ЭП.</w:t>
                          <w:br/>
                          <w:t>ФИО: Тихонова Татьяна Александровна</w:t>
                          <w:br/>
                          <w:t>Должность: Директор</w:t>
                          <w:br/>
                          <w:t>Действует с: 12.08.2024 02:37:44</w:t>
                          <w:br/>
                          <w:t>Действует по: 05.11.2025 02:37:44</w:t>
                          <w:br/>
                          <w:t>Серийный номер: 341e7cb9da4e50504e5081bde84174b7</w:t>
                          <w:br/>
                          <w:t>Издатель: Федеральное казначейство</w:t>
                          <w:br/>
                          <w:t>Дата подписания: 28.01.2025 11:02:06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9"/>
          <w:footerReference r:id="rId10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3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Значения результатов предоставления Субсидии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Учреждения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Главного распорядителя МИНИСТЕРСТВО СОЦИАЛЬНОГО РАЗВИТИЯ МОСКОВСКОЙ ОБЛАСТИ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регионального проекта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государственной программы Государственная программа Московской области «Социальная защита населения Московской области»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16" w:name="__bookmark_11"/>
                <w:bookmarkEnd w:id="16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4169"/>
                    <w:gridCol w:val="566"/>
                    <w:gridCol w:val="2565"/>
                    <w:gridCol w:val="962"/>
                    <w:gridCol w:val="641"/>
                    <w:gridCol w:val="641"/>
                    <w:gridCol w:val="3246"/>
                    <w:gridCol w:val="3247"/>
                  </w:tblGrid>
                  <w:tr>
                    <w:trPr>
                      <w:tblHeader w:val="on"/>
                    </w:trPr>
                    <w:tc>
                      <w:tcPr>
                        <w:tcW w:w="4735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субсидии</w:t>
                        </w:r>
                      </w:p>
                    </w:tc>
                    <w:tc>
                      <w:tcPr>
                        <w:tcW w:w="2565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Результат предоставления Субсидии</w:t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Единица измерения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строки</w:t>
                        </w:r>
                      </w:p>
                    </w:tc>
                    <w:tc>
                      <w:tcPr>
                        <w:tcW w:w="6493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Плановые значения результатов предоставления Субсидии по годам (срокам) реализации Соглашения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735" w:type="dxa"/>
                        <w:gridSpan w:val="2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56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03" w:type="dxa"/>
                        <w:gridSpan w:val="2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93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 31.12.2025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16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56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БК</w:t>
                        </w:r>
                      </w:p>
                    </w:tc>
                    <w:tc>
                      <w:tcPr>
                        <w:tcW w:w="2565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6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ОКЕИ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 даты заключения Соглашения</w:t>
                        </w:r>
                      </w:p>
                    </w:tc>
                    <w:tc>
                      <w:tcPr>
                        <w:tcW w:w="324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 с начала текущего финансового года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416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56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256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96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324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324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</w:tr>
                  <w:tr>
                    <w:trPr/>
                    <w:tc>
                      <w:tcPr>
                        <w:tcW w:w="41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rPr>
                          <w:vanish/>
                        </w:rPr>
                        <w:bookmarkStart w:id="17" w:name="_Toc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"/>
                        <w:bookmarkEnd w:id="17"/>
                        <w:r>
                          <w:fldChar w:fldCharType="begin"/>
                        </w:r>
                        <w:r>
                          <w:instrText> TC "Субсидия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ситуаций" \f C \l "1"</w:instrText>
                        </w:r>
                        <w:r>
                          <w:fldChar w:fldCharType="end"/>
                        </w:r>
                      </w:p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 на осуществление антитеррористических, охранных и противопожарных мероприятий, мероприятий по гражданской обороне, предотвращению и ликвидации чрезвычайных ситуаций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56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6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16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rPr>
                          <w:vanish/>
                        </w:rPr>
                        <w:bookmarkStart w:id="17" w:name="_Toc83110020411100590612"/>
                        <w:bookmarkEnd w:id="17"/>
                        <w:r>
                          <w:fldChar w:fldCharType="begin"/>
                        </w:r>
                        <w:r>
                          <w:instrText> TC "83110020411100590612" \f C \l "2"</w:instrText>
                        </w:r>
                        <w:r>
                          <w:fldChar w:fldCharType="end"/>
                        </w:r>
                      </w:p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83110020411100590612</w:t>
                        </w:r>
                      </w:p>
                    </w:tc>
                    <w:tc>
                      <w:tcPr>
                        <w:tcW w:w="256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6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16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565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 Количество мероприятий, в том числе выполненных работ, услуг, приобретенных объектов движимого имущества, материальных запасов, обеспечивающих требования антитеррористической защищенности, пожарной безопасности, в области гражданской обороны, по предотвращению и ликвидации чрезвычайных ситуаций.
                            <w:br/>
                          </w:t>
                        </w:r>
                      </w:p>
                    </w:tc>
                    <w:tc>
                      <w:tcPr>
                        <w:tcW w:w="962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Единица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0100</w:t>
                        </w:r>
                      </w:p>
                    </w:tc>
                    <w:tc>
                      <w:tcPr>
                        <w:tcW w:w="3246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3247" w:type="dxa"/>
                        <w:tcBorders>
                          <w:bottom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right"/>
                      </w:pPr>
                      <w:p>
                        <w:pPr>
                          <w:jc w:val="righ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</w:tr>
                  <w:tr>
                    <w:trPr/>
                    <w:tc>
                      <w:tcPr>
                        <w:tcW w:w="4169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56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565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62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6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4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bookmarkStart w:id="17" w:name="__bookmark_12"/>
                <w:bookmarkEnd w:id="17"/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8058"/>
                    <w:gridCol w:val="8059"/>
                  </w:tblGrid>
                  <w:tr>
                    <w:trPr/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cantSplit w:val="on"/>
                    </w:trPr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100" w:type="dxa"/>
                          <w:top w:w="0" w:type="dxa"/>
                          <w:right w:w="200" w:type="dxa"/>
                        </w:tcMar>
                        <w:vAlign w:val="baseline"/>
                        <w:noWrap w:val="off"/>
                      </w:tcPr>
                      <w:bookmarkStart w:id="18" w:name="Stamp.FirstSideChief_4:50:200"/>
                      <w:bookmarkEnd w:id="18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FirstSideChief"/>
                        </w:pPr>
                        <w:r>
                          <w:t>Подписано. Заверено ЭП.</w:t>
                          <w:br/>
                          <w:t>ФИО: Ермилов Евгений Борисович</w:t>
                          <w:br/>
                          <w:t>Должность: Заместитель министра социального развития Московской области</w:t>
                          <w:br/>
                          <w:t>Действует с: 26.01.2024 15:17:00</w:t>
                          <w:br/>
                          <w:t>Действует по: 20.04.2025 15:17:00</w:t>
                          <w:br/>
                          <w:t>Серийный номер: 3c3b090a59737fad7bee15b1150aa31e</w:t>
                          <w:br/>
                          <w:t>Издатель: Казначейство России</w:t>
                          <w:br/>
                          <w:t>Дата подписания: 28.01.2025 19:31:13</w:t>
                        </w: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200" w:type="dxa"/>
                          <w:top w:w="0" w:type="dxa"/>
                          <w:right w:w="100" w:type="dxa"/>
                        </w:tcMar>
                        <w:vAlign w:val="baseline"/>
                        <w:noWrap w:val="off"/>
                      </w:tcPr>
                      <w:bookmarkStart w:id="19" w:name="Stamp.SecondSideChief_4:600:200"/>
                      <w:bookmarkEnd w:id="19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SecondSideChief"/>
                        </w:pPr>
                        <w:r>
                          <w:t>Подписано. Заверено ЭП.</w:t>
                          <w:br/>
                          <w:t>ФИО: Тихонова Татьяна Александровна</w:t>
                          <w:br/>
                          <w:t>Должность: Директор</w:t>
                          <w:br/>
                          <w:t>Действует с: 12.08.2024 02:37:44</w:t>
                          <w:br/>
                          <w:t>Действует по: 05.11.2025 02:37:44</w:t>
                          <w:br/>
                          <w:t>Серийный номер: 341e7cb9da4e50504e5081bde84174b7</w:t>
                          <w:br/>
                          <w:t>Издатель: Федеральное казначейство</w:t>
                          <w:br/>
                          <w:t>Дата подписания: 28.01.2025 11:02:06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11"/>
          <w:footerReference r:id="rId12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4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План мероприятий по достижению результатов предоставления Субсидии на 2025 год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Учреждения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Главного распорядителя МИНИСТЕРСТВО СОЦИАЛЬНОГО РАЗВИТИЯ МОСКОВСКОЙ ОБЛАСТИ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регионального проекта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Наименование государственной программы Государственная программа Московской области «Социальная защита населения Московской области»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Вид документа первичный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20" w:name="__bookmark_13"/>
                <w:bookmarkEnd w:id="20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2291"/>
                    <w:gridCol w:val="2291"/>
                    <w:gridCol w:val="2291"/>
                    <w:gridCol w:val="2291"/>
                    <w:gridCol w:val="2291"/>
                    <w:gridCol w:val="2291"/>
                    <w:gridCol w:val="2291"/>
                  </w:tblGrid>
                  <w:tr>
                    <w:trPr>
                      <w:tblHeader w:val="on"/>
                    </w:trPr>
                    <w:tc>
                      <w:tcPr>
                        <w:tcW w:w="229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4582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Единица измерения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Плановое значение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Плановый срок достижения результата предоставления субсидии, контрольной точки на соответствующий финансовый год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229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ОКЕИ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rPr>
                          <w:vanish/>
                        </w:rPr>
                        <w:bookmarkStart w:id="21" w:name="_Toc Количество мероприятий, в том числе выполненных работ, услуг, приобретенных объектов движимого имущества, материальных запасов, обеспечивающих требования антитеррористической защищенности, пожарной безопасности, в области гражданской обороны, по предотвращению и ликвидации чрезвычайных ситуаций. "/>
                        <w:bookmarkEnd w:id="21"/>
                        <w:r>
                          <w:fldChar w:fldCharType="begin"/>
                        </w:r>
                        <w:r>
                          <w:instrText> TC " Количество мероприятий, в том числе выполненных работ, услуг, приобретенных объектов движимого имущества, материальных запасов, обеспечивающих требования антитеррористической защищенности, пожарной безопасности, в области гражданской обороны, по предотвращению и ликвидации чрезвычайных ситуаций.
" \f C \l "1"</w:instrText>
                        </w:r>
                        <w:r>
                          <w:fldChar w:fldCharType="end"/>
                        </w:r>
                      </w:p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 Количество мероприятий, в том числе выполненных работ, услуг, приобретенных объектов движимого имущества, материальных запасов, обеспечивающих требования антитеррористической защищенности, пожарной безопасности, в области гражданской обороны, по предотвращению и ликвидации чрезвычайных ситуаций.
                            <w:br/>
                          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0301000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Приобретение товаров, работ, услуг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31 дек. 2025 г.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40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0301001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(техническое задание, спецификация)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31 марта 2025 г.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40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0301001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(техническое задание, спецификация)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30 июня 2025 г.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40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0301001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(техническое задание, спецификация)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30 сент. 2025 г.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40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0301001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Сформирована и утверждена потребность (техническое задание, спецификация)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01 дек. 2025 г.</w:t>
                        </w:r>
                      </w:p>
                    </w:tc>
                  </w:tr>
                  <w:tr>
                    <w:trPr/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40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Заключены договора на закупку  работ, услуг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0301002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Заключен договор на закупку товаров, работ, услуг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642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29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center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20 дек. 2025 г.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bookmarkStart w:id="21" w:name="__bookmark_14"/>
                <w:bookmarkEnd w:id="21"/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8058"/>
                    <w:gridCol w:val="8059"/>
                  </w:tblGrid>
                  <w:tr>
                    <w:trPr/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top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cantSplit w:val="on"/>
                    </w:trPr>
                    <w:tc>
                      <w:tcPr>
                        <w:tcW w:w="8058" w:type="dxa"/>
                        <w:tcBorders/>
                        <w:tcMar>
                          <w:bottom w:w="0" w:type="dxa"/>
                          <w:left w:w="100" w:type="dxa"/>
                          <w:top w:w="0" w:type="dxa"/>
                          <w:right w:w="200" w:type="dxa"/>
                        </w:tcMar>
                        <w:vAlign w:val="baseline"/>
                        <w:noWrap w:val="off"/>
                      </w:tcPr>
                      <w:bookmarkStart w:id="22" w:name="Stamp.FirstSideChief_5:50:200"/>
                      <w:bookmarkEnd w:id="22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FirstSideChief"/>
                        </w:pPr>
                        <w:r>
                          <w:t>Подписано. Заверено ЭП.</w:t>
                          <w:br/>
                          <w:t>ФИО: Ермилов Евгений Борисович</w:t>
                          <w:br/>
                          <w:t>Должность: Заместитель министра социального развития Московской области</w:t>
                          <w:br/>
                          <w:t>Действует с: 26.01.2024 15:17:00</w:t>
                          <w:br/>
                          <w:t>Действует по: 20.04.2025 15:17:00</w:t>
                          <w:br/>
                          <w:t>Серийный номер: 3c3b090a59737fad7bee15b1150aa31e</w:t>
                          <w:br/>
                          <w:t>Издатель: Казначейство России</w:t>
                          <w:br/>
                          <w:t>Дата подписания: 28.01.2025 19:31:13</w:t>
                        </w:r>
                      </w:p>
                    </w:tc>
                    <w:tc>
                      <w:tcPr>
                        <w:tcW w:w="8059" w:type="dxa"/>
                        <w:tcBorders/>
                        <w:tcMar>
                          <w:bottom w:w="0" w:type="dxa"/>
                          <w:left w:w="200" w:type="dxa"/>
                          <w:top w:w="0" w:type="dxa"/>
                          <w:right w:w="100" w:type="dxa"/>
                        </w:tcMar>
                        <w:vAlign w:val="baseline"/>
                        <w:noWrap w:val="off"/>
                      </w:tcPr>
                      <w:bookmarkStart w:id="23" w:name="Stamp.SecondSideChief_5:600:200"/>
                      <w:bookmarkEnd w:id="23"/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  <w:p>
                        <w:pPr>
                          <w:pStyle w:val="Stamp.SecondSideChief"/>
                        </w:pPr>
                        <w:r>
                          <w:t>Подписано. Заверено ЭП.</w:t>
                          <w:br/>
                          <w:t>ФИО: Тихонова Татьяна Александровна</w:t>
                          <w:br/>
                          <w:t>Должность: Директор</w:t>
                          <w:br/>
                          <w:t>Действует с: 12.08.2024 02:37:44</w:t>
                          <w:br/>
                          <w:t>Действует по: 05.11.2025 02:37:44</w:t>
                          <w:br/>
                          <w:t>Серийный номер: 341e7cb9da4e50504e5081bde84174b7</w:t>
                          <w:br/>
                          <w:t>Издатель: Федеральное казначейство</w:t>
                          <w:br/>
                          <w:t>Дата подписания: 28.01.2025 11:02:06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13"/>
          <w:footerReference r:id="rId14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right"/>
                </w:p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5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Отчет о расходах,
                      <w:br/>
                      источником финансового обеспечения которых является Субсидия
                      <w:br/>
                      на «__» ____________ 20__ г.  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Наименование Учреждения _____________________________
                      <w:br/>
                      Наименование Главного распорядителя ___________________
                      <w:br/>
                      Единица измерения: рубль (с точностью до второго десятичного знака после запятой)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24" w:name="__bookmark_15"/>
                <w:bookmarkEnd w:id="24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33"/>
                    <w:gridCol w:val="1241"/>
                  </w:tblGrid>
                  <w:tr>
                    <w:trPr>
                      <w:tblHeader w:val="on"/>
                    </w:trPr>
                    <w:tc>
                      <w:tcPr>
                        <w:tcW w:w="2466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Субсидия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bookmarkStart w:id="25" w:name="__bookmark_16"/>
                      <w:bookmarkEnd w:id="25"/>
                      <w:tbl>
                        <w:tblPr>
                          <w:tblInd w:w="0" w:type="dxa"/>
                          <w:tblStyle w:val="TableGrid"/>
                          <w:tblOverlap w:val="Never"/>
                          <w:tblW w:w="1233" w:type="dxa"/>
                          <w:tblLook w:val="01E0"/>
                          <w:tblLayout w:type="fixed"/>
                          <w:tblBorders/>
                          <w:jc w:val="center"/>
                        </w:tblPr>
                        <w:tblGrid>
                          <w:gridCol w:val="1233"/>
                        </w:tblGrid>
                        <w:tr>
                          <w:trPr/>
                          <w:tc>
                            <w:tcPr>
                              <w:tcW w:w="1233" w:type="dxa"/>
                              <w:tcBorders/>
                              <w:tcMar>
                                <w:bottom w:w="0" w:type="dxa"/>
                                <w:left w:w="0" w:type="dxa"/>
                                <w:top w:w="0" w:type="dxa"/>
                                <w:right w:w="0" w:type="dxa"/>
                              </w:tcMar>
                              <w:vAlign w:val="baseline"/>
                              <w:noWrap w:val="off"/>
                            </w:tcPr>
                            <w:pPr>
                              <w:jc w:val="center"/>
                            </w:pPr>
                            <w:tbl>
                              <w:tblPr>
                                <w:tblInd w:w="0" w:type="dxa"/>
                                <w:tblStyle w:val="TableGrid"/>
                                <w:tblOverlap w:val="Never"/>
                                <w:tblW w:w="1233" w:type="dxa"/>
                                <w:tblLook w:val="01E0"/>
                                <w:tblLayout w:type="fixed"/>
                                <w:tblBorders/>
                                <w:jc w:val="center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r>
                                <w:trPr/>
                                <w:tc>
                                  <w:tcPr>
                                    <w:tcW w:w="1233" w:type="dxa"/>
                                    <w:tcBorders/>
                                    <w:tcMar>
                                      <w:bottom w:w="0" w:type="dxa"/>
                                      <w:left w:w="0" w:type="dxa"/>
                                      <w:top w:w="0" w:type="dxa"/>
                                      <w:right w:w="0" w:type="dxa"/>
                                    </w:tcMar>
                                    <w:vAlign w:val="baseline"/>
                                    <w:noWrap w:val="off"/>
                                  </w:tcPr>
                                  <w:pPr>
                                    <w:jc w:val="center"/>
                                  </w:pPr>
                                  <w:altChunk r:id="rId15"/>
                                  <w:p>
                                    <w:pPr>
                                      <w:spacing w:line="1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66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Остаток Субсидии на начало текущего финансового года</w:t>
                        </w:r>
                      </w:p>
                    </w:tc>
                    <w:tc>
                      <w:tcPr>
                        <w:tcW w:w="3699" w:type="dxa"/>
                        <w:gridSpan w:val="3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Поступления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Выплаты</w:t>
                        </w:r>
                      </w:p>
                    </w:tc>
                    <w:tc>
                      <w:tcPr>
                        <w:tcW w:w="3707" w:type="dxa"/>
                        <w:gridSpan w:val="3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Остаток Субсидии на конец отчетного периода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</w:t>
                        </w: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всего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них, разрешенный к использованию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всего, в том числе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bookmarkStart w:id="26" w:name="__bookmark_17"/>
                      <w:bookmarkEnd w:id="26"/>
                      <w:tbl>
                        <w:tblPr>
                          <w:tblInd w:w="0" w:type="dxa"/>
                          <w:tblStyle w:val="TableGrid"/>
                          <w:tblOverlap w:val="Never"/>
                          <w:tblW w:w="1233" w:type="dxa"/>
                          <w:tblLook w:val="01E0"/>
                          <w:tblLayout w:type="fixed"/>
                          <w:tblBorders/>
                          <w:jc w:val="center"/>
                        </w:tblPr>
                        <w:tblGrid>
                          <w:gridCol w:val="1233"/>
                        </w:tblGrid>
                        <w:tr>
                          <w:trPr/>
                          <w:tc>
                            <w:tcPr>
                              <w:tcW w:w="1233" w:type="dxa"/>
                              <w:tcBorders/>
                              <w:tcMar>
                                <w:bottom w:w="0" w:type="dxa"/>
                                <w:left w:w="0" w:type="dxa"/>
                                <w:top w:w="0" w:type="dxa"/>
                                <w:right w:w="0" w:type="dxa"/>
                              </w:tcMar>
                              <w:vAlign w:val="baseline"/>
                              <w:noWrap w:val="off"/>
                            </w:tcPr>
                            <w:pPr>
                              <w:jc w:val="center"/>
                            </w:pPr>
                            <w:p>
                              <w:pPr>
                                <w:jc w:val="center"/>
                                <w:pBdr/>
                                <w:bidi w:val="off"/>
                                <w:rPr>
                                  <w:color w:val="000000"/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spacing w:val="0"/>
                                </w:rPr>
                              </w:pPr>
                              <w:r>
                                <w:rPr>
                                  <w:color w:val="000000"/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spacing w:val="0"/>
                                </w:rPr>
                                <w:t xml:space="preserve">из бюджета Московской области</w:t>
                              </w:r>
                            </w:p>
                          </w:tc>
                        </w:tr>
                      </w:tbl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средства от возврата ранее произведенных Учреждением выплат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всего</w:t>
                        </w: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bookmarkStart w:id="27" w:name="__bookmark_18"/>
                      <w:bookmarkEnd w:id="27"/>
                      <w:tbl>
                        <w:tblPr>
                          <w:tblInd w:w="0" w:type="dxa"/>
                          <w:tblStyle w:val="TableGrid"/>
                          <w:tblOverlap w:val="Never"/>
                          <w:tblW w:w="1233" w:type="dxa"/>
                          <w:tblLook w:val="01E0"/>
                          <w:tblLayout w:type="fixed"/>
                          <w:tblBorders/>
                          <w:jc w:val="center"/>
                        </w:tblPr>
                        <w:tblGrid>
                          <w:gridCol w:val="1233"/>
                        </w:tblGrid>
                        <w:tr>
                          <w:trPr/>
                          <w:tc>
                            <w:tcPr>
                              <w:tcW w:w="1233" w:type="dxa"/>
                              <w:tcBorders/>
                              <w:tcMar>
                                <w:bottom w:w="0" w:type="dxa"/>
                                <w:left w:w="0" w:type="dxa"/>
                                <w:top w:w="0" w:type="dxa"/>
                                <w:right w:w="0" w:type="dxa"/>
                              </w:tcMar>
                              <w:vAlign w:val="baseline"/>
                              <w:noWrap w:val="off"/>
                            </w:tcPr>
                            <w:pPr>
                              <w:jc w:val="center"/>
                            </w:pPr>
                            <w:p>
                              <w:pPr>
                                <w:jc w:val="center"/>
                                <w:pBdr/>
                                <w:bidi w:val="off"/>
                                <w:rPr>
                                  <w:color w:val="000000"/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spacing w:val="0"/>
                                </w:rPr>
                              </w:pPr>
                              <w:r>
                                <w:rPr>
                                  <w:color w:val="000000"/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spacing w:val="0"/>
                                </w:rPr>
                                <w:t xml:space="preserve">
                                  из них:
                                  <w:br/>
                                  возвращено в бюджет Московской области
                                </w:t>
                              </w:r>
                            </w:p>
                          </w:tc>
                        </w:tr>
                      </w:tbl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Всего</w:t>
                        </w:r>
                      </w:p>
                    </w:tc>
                    <w:tc>
                      <w:tcPr>
                        <w:tcW w:w="2474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 том числе: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требуется в направлении на те же цели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подлежит возврату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13</w:t>
                        </w:r>
                      </w:p>
                    </w:tc>
                  </w:tr>
                  <w:tr>
                    <w:trPr/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3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4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4029"/>
                    <w:gridCol w:val="4029"/>
                    <w:gridCol w:val="4029"/>
                    <w:gridCol w:val="4030"/>
                  </w:tblGrid>
                  <w:tr>
                    <w:trPr/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ottom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Руководитель (уполномоченное лицо) </w:t>
                        </w: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ottom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_____________________</w:t>
                        </w: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ottom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_____________________</w:t>
                        </w:r>
                      </w:p>
                    </w:tc>
                    <w:tc>
                      <w:tcPr>
                        <w:tcW w:w="403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ottom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</w:t>
                        </w: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(подпись)</w:t>
                        </w:r>
                      </w:p>
                    </w:tc>
                    <w:tc>
                      <w:tcPr>
                        <w:tcW w:w="403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(расшифровка подписи)</w:t>
                        </w:r>
                      </w:p>
                    </w:tc>
                  </w:tr>
                  <w:tr>
                    <w:trPr/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«__» _________ 20__ г.</w:t>
                        </w: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029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403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16"/>
          <w:footerReference r:id="rId17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right"/>
                </w:p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6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Отчет
                      <w:br/>
                      о достижении значений результатов предоставления Субсидии
                      <w:br/>
                      по состоянию на 1 ___ 20__ г.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Наименование Учреждения _____________________________
                      <w:br/>
                      Наименование Главного распорядителя __________________________
                      <w:br/>
                      Наименование регионального проекта _____________________________
                      <w:br/>
                      Наименование государственной программы _________________________
                      <w:br/>
                      Вид документа 			_____________________________
                      <w:br/>
                      Периодичность			_____________________________
                      <w:br/>
                      Единица измерения: руб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0"/>
                      <w:szCs w:val="20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0"/>
                      <w:szCs w:val="20"/>
                      <w:spacing w:val="0"/>
                    </w:rPr>
                    <w:t xml:space="preserve">1. Информация о достижении значений результатов предоставления Субсидии и обязательствах, принятых в целях их достижения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bookmarkStart w:id="28" w:name="__bookmark_19"/>
                <w:bookmarkEnd w:id="28"/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890"/>
                    <w:gridCol w:val="907"/>
                  </w:tblGrid>
                  <w:tr>
                    <w:trPr>
                      <w:tblHeader w:val="on"/>
                    </w:trPr>
                    <w:tc>
                      <w:tcPr>
                        <w:tcW w:w="1780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субсидии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Результат предоставления Субсидии</w:t>
                        </w:r>
                      </w:p>
                    </w:tc>
                    <w:tc>
                      <w:tcPr>
                        <w:tcW w:w="1780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Единица измерения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строки</w:t>
                        </w:r>
                      </w:p>
                    </w:tc>
                    <w:tc>
                      <w:tcPr>
                        <w:tcW w:w="1780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Плановые значения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Размер Субсидии, предусмотренный Соглашением</w:t>
                        </w:r>
                      </w:p>
                    </w:tc>
                    <w:tc>
                      <w:tcPr>
                        <w:tcW w:w="4450" w:type="dxa"/>
                        <w:gridSpan w:val="5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Фактически достигнутые значения</w:t>
                        </w:r>
                      </w:p>
                    </w:tc>
                    <w:tc>
                      <w:tcPr>
                        <w:tcW w:w="2670" w:type="dxa"/>
                        <w:gridSpan w:val="3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Объем обязательств, принятых в целях достижения результатов предоставления Субсидии</w:t>
                        </w:r>
                      </w:p>
                    </w:tc>
                    <w:tc>
                      <w:tcPr>
                        <w:tcW w:w="907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Неиспользованный объем финансового обеспечения в текущем финансовом году (гр.9 - гр.16)</w:t>
                        </w: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БК</w:t>
                        </w: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ОКЕИ</w:t>
                        </w: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 даты заключения Соглашения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 с начала текущего финансового года</w:t>
                        </w: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0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 отчетную дату</w:t>
                        </w:r>
                      </w:p>
                    </w:tc>
                    <w:tc>
                      <w:tcPr>
                        <w:tcW w:w="1780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отклонение от планового значения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причина отклонения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обязательств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 обязательств, подлежащих исполнению в текущем финансовом году</w:t>
                        </w:r>
                      </w:p>
                    </w:tc>
                    <w:tc>
                      <w:tcPr>
                        <w:tcW w:w="890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Денежных обязательств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 даты заключения Соглашения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 с начала текущего финансового года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 абсолютных величинах (гр.7 - гр.10)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в процентах (гр.12 / гр.7 х 100%)</w:t>
                        </w: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>
                      <w:tblHeader w:val="on"/>
                    </w:trPr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18</w:t>
                        </w:r>
                      </w:p>
                    </w:tc>
                  </w:tr>
                  <w:tr>
                    <w:trPr/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6446"/>
                    <w:gridCol w:val="2417"/>
                    <w:gridCol w:val="2417"/>
                    <w:gridCol w:val="2417"/>
                    <w:gridCol w:val="2420"/>
                  </w:tblGrid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Руководитель (уполномоченное лицо) 
                            <w:br/>
                            Учреждения
                         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(подпись)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(расшифровка подписи)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Исполнитель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(подпись)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(расшифровка подписи)</w:t>
                        </w: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0"/>
                      <w:szCs w:val="20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0"/>
                      <w:szCs w:val="20"/>
                      <w:spacing w:val="0"/>
                    </w:rPr>
                    <w:t xml:space="preserve">2. Сведения о принятии отчета о достижении значений результатов предоставления Субсидии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4811"/>
                    <w:gridCol w:val="2806"/>
                    <w:gridCol w:val="2806"/>
                    <w:gridCol w:val="2806"/>
                    <w:gridCol w:val="2808"/>
                  </w:tblGrid>
                  <w:tr>
                    <w:trPr/>
                    <w:tc>
                      <w:tcPr>
                        <w:tcW w:w="4811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показателя</w:t>
                        </w:r>
                      </w:p>
                    </w:tc>
                    <w:tc>
                      <w:tcPr>
                        <w:tcW w:w="2806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по бюджетной классификации</w:t>
                        </w:r>
                      </w:p>
                    </w:tc>
                    <w:tc>
                      <w:tcPr>
                        <w:tcW w:w="2806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КОСГУ</w:t>
                        </w:r>
                      </w:p>
                    </w:tc>
                    <w:tc>
                      <w:tcPr>
                        <w:tcW w:w="5614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Сумма</w:t>
                        </w: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 начала заключения Соглашения</w:t>
                        </w: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из них с начала текущего финансового года</w:t>
                        </w: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Объем Субсидии, направленной на достижение результатов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Объем Субсидии, потребность в которой не подтверждена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Объем Субсидии, подлежащей возврату в бюджет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4811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Сумма штрафных санкций (пени), подлежащих перечислению в бюджет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08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6446"/>
                    <w:gridCol w:val="2417"/>
                    <w:gridCol w:val="2417"/>
                    <w:gridCol w:val="2417"/>
                    <w:gridCol w:val="2420"/>
                  </w:tblGrid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Руководитель (уполномоченное лицо) 
                            <w:br/>
                            Главного распорядителя
                         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(подпись)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(расшифровка подписи)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Исполнитель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4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</w:t>
                        </w:r>
                      </w:p>
                    </w:tc>
                    <w:tc>
                      <w:tcPr>
                        <w:tcW w:w="4834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(фамилия, инициалы)</w:t>
                        </w: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(телефон)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«__» _________ 20__ г.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p>
      <w:pPr>
        <w:sectPr>
          <w:headerReference w:type="default" r:id="rId18"/>
          <w:footerReference r:id="rId19"/>
          <w:pgSz w:w="16837" w:h="11905" w:orient="landscape"/>
          <w:pgMar w:top="360" w:bottom="360" w:left="360" w:right="360" w:header="360" w:footer="360"/>
          <w:pgBorders w:offsetFrom="page"/>
        </w:sectPr>
      </w:pPr>
    </w:p>
    <w:p>
      <w:rPr>
        <w:vanish w:val="on"/>
      </w:rPr>
    </w:p>
    <w:tbl>
      <w:tblPr>
        <w:tblInd w:w="0" w:type="dxa"/>
        <w:tblStyle w:val="TableGrid"/>
        <w:tblOverlap w:val="Never"/>
        <w:tblW w:w="16117" w:type="dxa"/>
        <w:tblLook w:val="01E0"/>
        <w:tblLayout w:type="fixed"/>
        <w:tblBorders/>
        <w:jc w:val="left"/>
      </w:tblPr>
      <w:tblGrid>
        <w:gridCol w:val="16117"/>
      </w:tblGrid>
      <w:tr>
        <w:trPr/>
        <w:tc>
          <w:tcPr>
            <w:tcW w:w="161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16117" w:type="dxa"/>
              <w:tblLook w:val="01E0"/>
              <w:tblLayout w:type="fixed"/>
              <w:tblBorders/>
              <w:jc w:val="left"/>
            </w:tblPr>
            <w:tblGrid>
              <w:gridCol w:val="16117"/>
            </w:tblGrid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600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right"/>
                </w:pPr>
                <w:p>
                  <w:pPr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Приложение 7
                      <w:br/>
                      к Соглашению № 119Э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pPr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Отчет
                      <w:br/>
                      о реализации плана мероприятий по достижению результатов предоставления Субсидии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
                      Наименование Учреждения _____________________________
                      <w:br/>
                      Наименование Главного распорядителя __________________________
                      <w:br/>
                      Наименование регионального проекта _____________________________
                      <w:br/>
                      Наименование государственной программы _____________________________
                      <w:br/>
                      Вид документа 			_____________________________
                    </w:t>
                  </w: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40" w:type="dxa"/>
                    <w:top w:w="0" w:type="dxa"/>
                    <w:right w:w="40" w:type="dxa"/>
                  </w:tcMar>
                  <w:vAlign w:val="baseline"/>
                  <w:noWrap w:val="off"/>
                </w:tcPr>
                <w:tbl>
                  <w:tblPr>
                    <w:tblInd w:w="0" w:type="dxa"/>
                    <w:tblStyle w:val="TableGrid"/>
                    <w:tblOverlap w:val="Never"/>
                    <w:tblW w:w="1603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1457"/>
                    <w:gridCol w:val="1457"/>
                    <w:gridCol w:val="1457"/>
                    <w:gridCol w:val="1457"/>
                    <w:gridCol w:val="1457"/>
                    <w:gridCol w:val="1457"/>
                    <w:gridCol w:val="1457"/>
                    <w:gridCol w:val="1457"/>
                    <w:gridCol w:val="1457"/>
                    <w:gridCol w:val="1457"/>
                    <w:gridCol w:val="1467"/>
                  </w:tblGrid>
                  <w:tr>
                    <w:trPr/>
                    <w:tc>
                      <w:tcPr>
                        <w:tcW w:w="1457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457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Код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457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914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Единица измерения</w:t>
                        </w:r>
                      </w:p>
                    </w:tc>
                    <w:tc>
                      <w:tcPr>
                        <w:tcW w:w="4371" w:type="dxa"/>
                        <w:gridSpan w:val="3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Значение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2914" w:type="dxa"/>
                        <w:gridSpan w:val="2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Срок достижения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1467" w:type="dxa"/>
                        <w:vMerge w:val="restart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Сведения об отклонениях (статус)</w:t>
                        </w: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наименование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код по ОКЕИ
                            <w:br/>
                            <w:br/>
                          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плановое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фактическое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прогнозное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плановый 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фактический/прогнозный</w:t>
                        </w:r>
                      </w:p>
                    </w:tc>
                    <w:tc>
                      <w:tcPr>
                        <w:tcW w:w="1467" w:type="dxa"/>
                        <w:vMerge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46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11</w:t>
                        </w: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Результат предоставления Субсидии 1: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6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Контрольная точка 1.1: 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6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Результат предоставления Субсидии 2: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6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Контрольная точка 2.1: 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5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67" w:type="dxa"/>
                        <w:tcBorders>
                          <w:bottom w:val="single" w:sz="6" w:space="0" w:color="000000"/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center"/>
                </w:pPr>
                <w:p>
                  <w:rPr>
                    <w:vanish w:val="on"/>
                  </w:rPr>
                </w:p>
                <w:tbl>
                  <w:tblPr>
                    <w:tblInd w:w="0" w:type="dxa"/>
                    <w:tblStyle w:val="TableGrid"/>
                    <w:tblOverlap w:val="Never"/>
                    <w:tblW w:w="16117" w:type="dxa"/>
                    <w:tblLook w:val="01E0"/>
                    <w:tblLayout w:type="fixed"/>
                    <w:tblBorders/>
                    <w:jc w:val="left"/>
                  </w:tblPr>
                  <w:tblGrid>
                    <w:gridCol w:val="6446"/>
                    <w:gridCol w:val="2417"/>
                    <w:gridCol w:val="2417"/>
                    <w:gridCol w:val="2417"/>
                    <w:gridCol w:val="2420"/>
                  </w:tblGrid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
                            Руководитель (уполномоченное лицо) 
                            <w:br/>
                            Учреждения
                         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 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(подпись)</w:t>
                        </w:r>
                      </w:p>
                    </w:tc>
                    <w:tc>
                      <w:tcPr>
                        <w:tcW w:w="4837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(расшифровка подписи)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jc w:val="left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Исполнитель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4834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_______________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vMerge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(должность)</w:t>
                        </w:r>
                      </w:p>
                    </w:tc>
                    <w:tc>
                      <w:tcPr>
                        <w:tcW w:w="4834" w:type="dxa"/>
                        <w:gridSpan w:val="2"/>
                        <w:vMerge w:val="restart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(фамилия, инициалы)</w:t>
                        </w: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(телефон)</w:t>
                        </w:r>
                      </w:p>
                    </w:tc>
                  </w:tr>
                  <w:tr>
                    <w:trPr/>
                    <w:tc>
                      <w:tcPr>
                        <w:tcW w:w="6446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jc w:val="center"/>
                          <w:pBdr/>
                          <w:bidi w:val="off"/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</w:pPr>
                        <w:r>
                          <w:rPr>
                            <w:color w:val="000000"/>
                            <w:rFonts w:ascii="Times New Roman" w:eastAsia="Times New Roman" w:hAnsi="Times New Roman" w:cs="Times New Roman"/>
                            <w:sz w:val="20"/>
                            <w:szCs w:val="20"/>
                            <w:spacing w:val="0"/>
                          </w:rPr>
                          <w:t xml:space="preserve">«__» _________ 20__ г.</w:t>
                        </w: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17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20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pPr>
                        <w:jc w:val="center"/>
                      </w:pPr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1611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</w:tr>
    </w:tbl>
    <w:sectPr>
      <w:headerReference w:type="default" r:id="rId20"/>
      <w:footerReference r:id="rId21"/>
      <w:pgSz w:w="16837" w:h="11905" w:orient="landscape"/>
      <w:pgMar w:top="360" w:bottom="360" w:left="360" w:right="360" w:header="360" w:footer="36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ook w:val="01E0"/>
      <w:tblLayout w:type="fixed"/>
    </w:tblPr>
    <w:tr>
      <w:trPr>
        <w:trHeight w:val="566"/>
      </w:trPr>
      <w:tc>
        <w:tcPr>
          <w:tcW w:w="9570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4"/>
              <w:szCs w:val="24"/>
              <w:spacing w:val="0"/>
            </w:rPr>
          </w:pPr>
          <w:r>
            <w:rFonts w:ascii="Times New Roman" w:eastAsia="Times New Roman" w:hAnsi="Times New Roman" w:cs="Times New Roman"/>
            <w:sz w:val="24"/>
            <w:szCs w:val="24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4"/>
              <w:szCs w:val="24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4"/>
            <w:szCs w:val="24"/>
            <w:spacing w:val="0"/>
            <w:fldChar w:fldCharType="end"/>
          </w:r>
        </w:p>
        <w:p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ook w:val="01E0"/>
      <w:tblLayout w:type="fixed"/>
    </w:tblPr>
    <w:tblGrid>
      <w:gridCol w:val="9570"/>
    </w:tblGrid>
    <w:tr>
      <w:trPr>
        <w:trHeight w:val="0"/>
      </w:trPr>
      <w:tc>
        <w:tcPr>
          <w:tcW w:w="9570" w:type="dxa"/>
        </w:tcPr>
        <w:p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ook w:val="01E0"/>
      <w:tblLayout w:type="fixed"/>
    </w:tblPr>
    <w:tblGrid>
      <w:gridCol w:val="16332"/>
    </w:tblGrid>
    <w:tr>
      <w:trPr>
        <w:trHeight w:val="720"/>
      </w:trPr>
      <w:tc>
        <w:tcPr>
          <w:tcW w:w="16332" w:type="dxa"/>
        </w:tcPr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>
      <w:pPr/>
    </w:pPrDefault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Stamp.FirstSideChief" w:type="paragraph">
    <w:name w:val="Stamp.FirstSideChief"/>
    <w:uiPriority w:val=""/>
    <w:unhideWhenUsed/>
    <w:qFormat/>
    <w:pPr>
      <w:pBdr>
        <w:top w:val="single" w:sz="20" w:color="4A148C"/>
        <w:left w:val="single" w:sz="20" w:color="4A148C"/>
        <w:bottom w:val="single" w:sz="20" w:color="4A148C"/>
        <w:right w:val="single" w:sz="20" w:color="4A148C"/>
      </w:pBdr>
      <w:jc w:val="left"/>
      <w:outlineLvl w:val=""/>
    </w:pPr>
    <w:rPr>
      <w:sz w:val="20"/>
      <w:szCs w:val="24"/>
      <w:rFonts w:hAnsi="Arial"/>
      <w:color w:val="4A148C"/>
    </w:rPr>
  </w:style>
  <w:style w:styleId="Stamp.SecondSideChief" w:type="paragraph">
    <w:name w:val="Stamp.SecondSideChief"/>
    <w:uiPriority w:val=""/>
    <w:unhideWhenUsed/>
    <w:qFormat/>
    <w:pPr>
      <w:pBdr>
        <w:top w:val="single" w:sz="20" w:color="4A148C"/>
        <w:left w:val="single" w:sz="20" w:color="4A148C"/>
        <w:bottom w:val="single" w:sz="20" w:color="4A148C"/>
        <w:right w:val="single" w:sz="20" w:color="4A148C"/>
      </w:pBdr>
      <w:jc w:val="left"/>
      <w:outlineLvl w:val=""/>
    </w:pPr>
    <w:rPr>
      <w:sz w:val="20"/>
      <w:szCs w:val="24"/>
      <w:rFonts w:hAnsi="Arial"/>
      <w:color w:val="4A148C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header4.xml" Type="http://schemas.openxmlformats.org/officeDocument/2006/relationships/header"/><Relationship Id="rId12" Target="footer4.xml" Type="http://schemas.openxmlformats.org/officeDocument/2006/relationships/footer"/><Relationship Id="rId13" Target="header5.xml" Type="http://schemas.openxmlformats.org/officeDocument/2006/relationships/header"/><Relationship Id="rId14" Target="footer5.xml" Type="http://schemas.openxmlformats.org/officeDocument/2006/relationships/footer"/><Relationship Id="rId15" Target="mhtText3.mht" Type="http://schemas.openxmlformats.org/officeDocument/2006/relationships/aFChunk"/><Relationship Id="rId16" Target="header6.xml" Type="http://schemas.openxmlformats.org/officeDocument/2006/relationships/header"/><Relationship Id="rId17" Target="footer6.xml" Type="http://schemas.openxmlformats.org/officeDocument/2006/relationships/footer"/><Relationship Id="rId18" Target="header7.xml" Type="http://schemas.openxmlformats.org/officeDocument/2006/relationships/header"/><Relationship Id="rId19" Target="footer7.xml" Type="http://schemas.openxmlformats.org/officeDocument/2006/relationships/footer"/><Relationship Id="rId2" Target="settings.xml" Type="http://schemas.openxmlformats.org/officeDocument/2006/relationships/settings"/><Relationship Id="rId20" Target="header8.xml" Type="http://schemas.openxmlformats.org/officeDocument/2006/relationships/header"/><Relationship Id="rId21" Target="footer8.xml" Type="http://schemas.openxmlformats.org/officeDocument/2006/relationships/footer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mhtText1.mht" Type="http://schemas.openxmlformats.org/officeDocument/2006/relationships/aFChunk"/><Relationship Id="rId6" Target="header2.xml" Type="http://schemas.openxmlformats.org/officeDocument/2006/relationships/header"/><Relationship Id="rId7" Target="footer2.xml" Type="http://schemas.openxmlformats.org/officeDocument/2006/relationships/footer"/><Relationship Id="rId8" Target="mhtText2.mht" Type="http://schemas.openxmlformats.org/officeDocument/2006/relationships/aFChunk"/><Relationship Id="rId9" Target="header3.xml" Type="http://schemas.openxmlformats.org/officeDocument/2006/relationships/header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