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01F8" w:rsidTr="002601F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1F8" w:rsidRDefault="0026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4 декабря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1F8" w:rsidRDefault="0026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162/2014-ОЗ</w:t>
            </w:r>
          </w:p>
        </w:tc>
      </w:tr>
    </w:tbl>
    <w:p w:rsidR="002601F8" w:rsidRDefault="002601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областной Думы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ноября 2014 г. N 20/106-П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ОРГАНИЗАЦИИ СОЦИАЛЬНОГО ОБСЛУЖИВАНИЯ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МОСКОВСКОЙ ОБЛАСТИ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15"/>
      <w:bookmarkEnd w:id="2"/>
      <w:r>
        <w:rPr>
          <w:rFonts w:ascii="Calibri" w:hAnsi="Calibri" w:cs="Calibri"/>
        </w:rPr>
        <w:t>Статья 1. Предмет регулирования настоящего Закона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2013 года N 442-ФЗ "Об основах социального обслуживания граждан в Российской Федерации" (далее - Федеральный закон) устанавливает: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правовое регулирование и организацию социального обслуживания в Московской области (далее - социальное обслуживание) в пределах полномочий, установленных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полномочия Правительства Московской области, центрального исполнительного органа государственной власти Московской области в сфере социального обслуживания;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предельную величину среднедушевого дохода для предоставления социальных услуг в форме социального обслуживания на дому и в полустационарной форме социального обслуживания бесплатно;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перечень социальных услуг, предоставляемых поставщиками социальных услуг на территории Московской области;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дополнительные к установленным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категории граждан, которым социальные услуги предоставляются бесплатно;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6) дополнительные к установленным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обстоятельства, ухудшающие или способные ухудшить условия жизнедеятельности граждан, при которых они признаются нуждающимися в социальном обслуживании.</w:t>
      </w:r>
      <w:proofErr w:type="gramEnd"/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настоящего Закона распространяется на граждан Российской Федерации, на иностранных граждан и лиц без гражданства, постоянно проживающих на территории Московской области, беженцев (далее - граждане),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основные понятия и термины, применяемые в том значении, в каком они определены федеральным законодательством.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0"/>
      <w:bookmarkEnd w:id="4"/>
      <w:r>
        <w:rPr>
          <w:rFonts w:ascii="Calibri" w:hAnsi="Calibri" w:cs="Calibri"/>
        </w:rPr>
        <w:t>Статья 3. Полномочия Правительства Московской области, центрального исполнительного органа государственной власти Московской области в сфере социального обслуживания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Правительства Московской области в сфере социального обслуживания относятся: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утверждение </w:t>
      </w:r>
      <w:proofErr w:type="gramStart"/>
      <w:r>
        <w:rPr>
          <w:rFonts w:ascii="Calibri" w:hAnsi="Calibri" w:cs="Calibri"/>
        </w:rPr>
        <w:t>регламента межведомственного взаимодействия органов государственной власти Московской области</w:t>
      </w:r>
      <w:proofErr w:type="gramEnd"/>
      <w:r>
        <w:rPr>
          <w:rFonts w:ascii="Calibri" w:hAnsi="Calibri" w:cs="Calibri"/>
        </w:rPr>
        <w:t xml:space="preserve"> в связи с реализацией полномочий Московской области в сфере социального обслуживания;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утверждение порядка предоставления социальных услуг поставщиками социальных услуг, </w:t>
      </w:r>
      <w:r>
        <w:rPr>
          <w:rFonts w:ascii="Calibri" w:hAnsi="Calibri" w:cs="Calibri"/>
        </w:rPr>
        <w:lastRenderedPageBreak/>
        <w:t>включая определение сведений и документов, необходимых для предоставления получателями социальных услуг;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установление порядка утверждения тарифов на социальные услуги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утверждение порядка организации осуществления регионального государственного контроля (надзора) в сфере социального обслуживания;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утверждение размера платы за предоставление социальных услуг и порядка ее взимания;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установление порядка реализации программ в сфере социального обслуживания, в том числе инвестиционных программ;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утверждение </w:t>
      </w:r>
      <w:proofErr w:type="gramStart"/>
      <w:r>
        <w:rPr>
          <w:rFonts w:ascii="Calibri" w:hAnsi="Calibri" w:cs="Calibri"/>
        </w:rPr>
        <w:t>порядка межведомственного взаимодействия органов государственной власти Московской области</w:t>
      </w:r>
      <w:proofErr w:type="gramEnd"/>
      <w:r>
        <w:rPr>
          <w:rFonts w:ascii="Calibri" w:hAnsi="Calibri" w:cs="Calibri"/>
        </w:rPr>
        <w:t xml:space="preserve"> при предоставлении социальных услуг и социального сопровождения;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определение размера и порядка выплаты компенсации поставщику или поставщикам социальных услуг, которые включены в реестр поставщиков социальных услуг Московской области, но не участвуют в выполнении государственного задания (заказа);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утверждение программ Московской области в сфере социального обслуживания;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утверждение номенклатуры организаций социального обслуживания в Московской области.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полномочиям центрального исполнительного органа государственной власти Московской области в сфере социального обслуживания относятся: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признание граждан </w:t>
      </w:r>
      <w:proofErr w:type="gramStart"/>
      <w:r>
        <w:rPr>
          <w:rFonts w:ascii="Calibri" w:hAnsi="Calibri" w:cs="Calibri"/>
        </w:rPr>
        <w:t>нуждающимися</w:t>
      </w:r>
      <w:proofErr w:type="gramEnd"/>
      <w:r>
        <w:rPr>
          <w:rFonts w:ascii="Calibri" w:hAnsi="Calibri" w:cs="Calibri"/>
        </w:rPr>
        <w:t xml:space="preserve"> в социальном обслуживании, а также составление индивидуальной программы предоставления социальных услуг;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программ Московской области в сфере социального обслуживания;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Московской области;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регионального государственного контроля (надзора) в сфере социального обслуживания;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и ведение реестра поставщиков социальных услуг и регистра получателей социальных услуг, осуществление функции оператора информационных систем в сфере социального обслуживания;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центрального исполнительного органа государственной власти Московской области в сфере социального обслуживания в информационно-коммуникационной сети "Интернет";</w:t>
      </w:r>
      <w:proofErr w:type="gramEnd"/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ведение учета и отчетности в сфере социального обслуживания в Московской области;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Московской области в соответствии с федеральным законодательством и законодательством Московской области;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разработка и апробация методик и технологий в сфере социального обслуживания;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разработка и реализация мероприятий по профилактике обстоятельств, обусловливающих нуждаемость гражданина в социальном обслуживании;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установление порядка расходования государственными организациями социального обслуживания Московской области средств, образовавшихся в результате взимания платы за </w:t>
      </w:r>
      <w:r>
        <w:rPr>
          <w:rFonts w:ascii="Calibri" w:hAnsi="Calibri" w:cs="Calibri"/>
        </w:rPr>
        <w:lastRenderedPageBreak/>
        <w:t>предоставление социальных услуг;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утверждение нормативов штатной численности государственных организаций социального обслуживания Московской области, нормативов обеспечения мягким инвентарем, площадью жилых помещений и мебелью при предоставлении социальных услуг указанными организациями;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утверждение норм питания в государственных организациях социального обслуживания Московской области;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организация профессионального обучения, профессионального образования и дополнительного профессионального образования работников государственных организаций социального обслуживания Московской области;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создание условий для организации </w:t>
      </w:r>
      <w:proofErr w:type="gramStart"/>
      <w:r>
        <w:rPr>
          <w:rFonts w:ascii="Calibri" w:hAnsi="Calibri" w:cs="Calibri"/>
        </w:rPr>
        <w:t>проведения независимой оценки качества оказания услуг</w:t>
      </w:r>
      <w:proofErr w:type="gramEnd"/>
      <w:r>
        <w:rPr>
          <w:rFonts w:ascii="Calibri" w:hAnsi="Calibri" w:cs="Calibri"/>
        </w:rPr>
        <w:t xml:space="preserve"> организациями социального обслуживания;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оказание содействия гражданам, общественным и иным организациям в осуществлении общественного контроля в сфере социального обслуживания;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обеспечение технической возможности выражения мнений получателями социальных услуг о качестве оказания услуг организациями социального обслуживания на официальном сайте центрального исполнительного органа государственной власти Московской области в сфере социального обслуживания в информационно-коммуникационной сети "Интернет".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Статья 4. Предельная величина среднедушевого дохода для предоставления социальных услуг в форме социального обслуживания на дому и в полустационарной форме социального обслуживания бесплатно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1. Предельная величина среднедушевого дохода для предоставления социальных услуг бесплатно в форме социального обслуживания на дому и в полустационарной форме социального обслуживания в Московской области составляет размер полуторной величины прожиточного минимума, установленного в Московской области для основных социально-демографических групп населения (далее - предельная величина).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Социальные услуги в форме социального обслуживания на дому и в полустационарной форме социального обслуживания в Московской области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величине, размер которой установлен </w:t>
      </w:r>
      <w:hyperlink w:anchor="Par66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статьи.</w:t>
      </w:r>
      <w:proofErr w:type="gramEnd"/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Статья 5. Перечень социальных услуг, предоставляемых поставщиками социальных услуг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Поставщиками социальных услуг предоставляются социальные услуги в соответствии с </w:t>
      </w:r>
      <w:hyperlink w:anchor="Par13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социальных услуг, предоставляемых поставщиками социальных услуг (далее - Перечень социальных услуг), согласно приложению к настоящему Закону.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Статья 6. Категории граждан, которым социальные услуги предоставляются бесплатно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5"/>
      <w:bookmarkEnd w:id="9"/>
      <w:r>
        <w:rPr>
          <w:rFonts w:ascii="Calibri" w:hAnsi="Calibri" w:cs="Calibri"/>
        </w:rPr>
        <w:t xml:space="preserve">1. Категории граждан, которым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бесплатно, а также условия их предоставления определяются </w:t>
      </w:r>
      <w:hyperlink r:id="rId10" w:history="1">
        <w:r>
          <w:rPr>
            <w:rFonts w:ascii="Calibri" w:hAnsi="Calibri" w:cs="Calibri"/>
            <w:color w:val="0000FF"/>
          </w:rPr>
          <w:t>статьей 31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Социальные услуги в форме социального обслуживания на дому предоставляются бесплатно одиноким инвалидам (одиноким супружеским парам) и (или) одиноким гражданам пожилого возраста (одиноким супружеским парам) из числа: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инвалидов Великой Отечественной войны или участников Великой Отечественной войны;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супругов погибших (умерших) инвалидов Великой Отечественной войны или участников Великой Отечественной войны, не вступившим в повторный брак;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бывших несовершеннолетних узников фашизма;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лиц, награжденных знаком "Жителю блокадного Ленинграда";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лиц, награжденных медалью "За оборону Москвы";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Героев Советского Союза;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Героев Российской Федерации и полных кавалеров ордена Славы;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Героев Социалистического Труда, Героев Труда Российской Федерации и полных кавалеров ордена Трудовой Славы;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инвалидов боевых действий.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 законным представителям детей-инвалидов.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7"/>
      <w:bookmarkEnd w:id="10"/>
      <w:r>
        <w:rPr>
          <w:rFonts w:ascii="Calibri" w:hAnsi="Calibri" w:cs="Calibri"/>
        </w:rPr>
        <w:t>4. Социальные услуги в стационарной форме социального обслуживания предоставляются бесплатно женщинам, находящимся в кризисной ситуации.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Социальные услуги гражданам, указанным в </w:t>
      </w:r>
      <w:hyperlink w:anchor="Par75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>-</w:t>
      </w:r>
      <w:hyperlink w:anchor="Par8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настоящей статьи, предоставляются бесплатно в соответствии с </w:t>
      </w:r>
      <w:hyperlink w:anchor="Par13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социальных услуг согласно приложению к настоящему Закону.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целей настоящей статьи под одинокой супружеской парой понимаются лица, состоящие в браке и не имеющие близких родственников, каждый из которых является инвалидом и (или) гражданином пожилого возраста.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91"/>
      <w:bookmarkEnd w:id="11"/>
      <w:r>
        <w:rPr>
          <w:rFonts w:ascii="Calibri" w:hAnsi="Calibri" w:cs="Calibri"/>
        </w:rPr>
        <w:t xml:space="preserve">Статья 7. Дополнительные обстоятельства для признания граждан </w:t>
      </w:r>
      <w:proofErr w:type="gramStart"/>
      <w:r>
        <w:rPr>
          <w:rFonts w:ascii="Calibri" w:hAnsi="Calibri" w:cs="Calibri"/>
        </w:rPr>
        <w:t>нуждающимися</w:t>
      </w:r>
      <w:proofErr w:type="gramEnd"/>
      <w:r>
        <w:rPr>
          <w:rFonts w:ascii="Calibri" w:hAnsi="Calibri" w:cs="Calibri"/>
        </w:rPr>
        <w:t xml:space="preserve"> в социальном обслуживании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Гражданин признается нуждающимся в социальном обслуживании при наличии обстоятельств, установленных </w:t>
      </w:r>
      <w:hyperlink r:id="rId11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 </w:t>
      </w:r>
      <w:proofErr w:type="gramStart"/>
      <w:r>
        <w:rPr>
          <w:rFonts w:ascii="Calibri" w:hAnsi="Calibri" w:cs="Calibri"/>
        </w:rPr>
        <w:t>иным обстоятельствам, ухудшающим или способным ухудшить условия жизнедеятельности гражданина относятся</w:t>
      </w:r>
      <w:proofErr w:type="gramEnd"/>
      <w:r>
        <w:rPr>
          <w:rFonts w:ascii="Calibri" w:hAnsi="Calibri" w:cs="Calibri"/>
        </w:rPr>
        <w:t>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нахождение женщин в кризисной ситуации (несовершеннолетние матери, одинокие матери с несовершеннолетними детьми, женщины, находящиеся в отпуске по уходу за ребенком, потерявшие родных и близких и иные ситуации);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семьи, находящейся в социально опасном положении.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98"/>
      <w:bookmarkEnd w:id="12"/>
      <w:r>
        <w:rPr>
          <w:rFonts w:ascii="Calibri" w:hAnsi="Calibri" w:cs="Calibri"/>
        </w:rPr>
        <w:t>Статья 8. Финансовое обеспечение социального обслуживания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Источниками финансового обеспечения социального обслуживания в Московской области являются: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средства бюджета Московской области;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благотворительные взносы и пожертвования;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средства получателей социальных услуг при предоставлении социальных услуг за плату или частичную плату;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Финансовое обеспечение деятельности государственных организаций социального обслуживания Московской области осуществляется в соответствии с бюджетным законодательством Российской Федерации за счет средств бюджета Московской области, а также за счет средств получателей социальных услуг при предоставлении социальных услуг за плату или частичную плату.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бюджета Московской области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>
        <w:rPr>
          <w:rFonts w:ascii="Calibri" w:hAnsi="Calibri" w:cs="Calibri"/>
        </w:rPr>
        <w:t xml:space="preserve"> муниципальных нужд, а также за счет средств </w:t>
      </w:r>
      <w:r>
        <w:rPr>
          <w:rFonts w:ascii="Calibri" w:hAnsi="Calibri" w:cs="Calibri"/>
        </w:rPr>
        <w:lastRenderedPageBreak/>
        <w:t>получателей социальных услуг при предоставлении социальных услуг за плату или частичную плату.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Центральный исполнительный орган государственной власти Московской области в сфере социального обслуживания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09"/>
      <w:bookmarkEnd w:id="13"/>
      <w:r>
        <w:rPr>
          <w:rFonts w:ascii="Calibri" w:hAnsi="Calibri" w:cs="Calibri"/>
        </w:rPr>
        <w:t>Статья 9. Вступление в силу настоящего Закона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2015 года.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Закона признать утратившими силу: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N 31/2005-ОЗ "О социальном обслуживании населения в Московской области";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N 28/2006-ОЗ "О внесении изменений в Закон Московской области "О социальном обслуживании населения в Московской области";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N 127/2006-ОЗ "О внесении изменений в Закон Московской области "О социальном обслуживании населения в Московской области";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N 188/2008-ОЗ "О внесении изменений в Закон Московской области "О социальном обслуживании населения в Московской области";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N 173/2009-ОЗ "О внесении изменений в Закон Московской области "О социальном обслуживании населения в Московской области";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N 32/2011-ОЗ "О внесении изменения в Закон Московской области "О социальном обслуживании населения в Московской области";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N 64/2011-ОЗ "О внесении изменений в Закон Московской области "О социальном обслуживании населения в Московской области";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N 60/2012-ОЗ "О внесении изменений в Закон Московской области "О социальном обслуживании населения в Московской области";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N 74/2014-ОЗ "О внесении изменения в Закон Московской области "О социальном обслуживании населения в Московской области".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 Воробьев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 декабря 2014 года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162/2014-ОЗ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132"/>
      <w:bookmarkEnd w:id="14"/>
      <w:r>
        <w:rPr>
          <w:rFonts w:ascii="Calibri" w:hAnsi="Calibri" w:cs="Calibri"/>
        </w:rPr>
        <w:t>Приложение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Московской области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некоторых вопросах организации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Московской области"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2014 г. N 162/2014-ОЗ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139"/>
      <w:bookmarkEnd w:id="15"/>
      <w:r>
        <w:rPr>
          <w:rFonts w:ascii="Calibri" w:hAnsi="Calibri" w:cs="Calibri"/>
          <w:b/>
          <w:bCs/>
        </w:rPr>
        <w:t>ПЕРЕЧЕНЬ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УСЛУГ, ПРЕДОСТАВЛЯЕМЫХ ПОСТАВЩИКАМИ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Социально-бытовые услуги: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услуги, предоставляемые в стационарной форме социального обслуживания: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предоставление площади жилого помещения согласно утвержденным нормативам;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предоставление в пользование мебели согласно утвержденным нормативам;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обеспечение питанием, в том числе диетическим (по медицинским показаниям) согласно утвержденным нормам;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помощь в приеме пищи (кормление, в том числе через зонд);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уборка жилого помещения и мест общего пользования;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организация досуга и отдыха, в том числе обеспечение книгами, журналами, газетами, настольными играми, проведение экскурсий;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создание условий для отправления религиозных обрядов;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содействие в получении услуг, предоставляемых организациями торговли и связи;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отправка за счет средств получателя социальных услуг почтовой корреспонденции;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предоставление транспорта и/или сопровождающего для проезда к месту лечения, получения консультации, обучения;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оказание прачечных услуг (стирка белья, глажка) и дезинфекция;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обеспечение сохранности личных вещей и ценностей, переданных поставщику социальных услуг на хранение;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содействие в получении жилого помещения лицам, из числа детей-сирот и детей, оставшихся без попечения родителей, которые по достижению совершеннолетия способны проживать самостоятельно, в случае их отказа от социального обслуживания;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содействие в оказании ритуальных услуг;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услуги, предоставляемые в полустационарной форме социального обслуживания: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предоставление площади жилых помещений согласно утвержденным нормативам;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предоставление в пользование мебели согласно утвержденным нормативам;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предоставление помещений для организации реабилитационных мероприятий, трудотерапии, учебной деятельности, культурного и бытового обслуживания;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уборка жилых помещений и мест общего пользования;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помощь в приеме пищи (кормление);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организация досуга и отдыха, в том числе обеспечение книгами, журналами, газетами, настольными играми, проведение экскурсий;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обеспечение питанием, в том числе диетическим (по медицинским показаниям) согласно утвержденным нормам;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отправка за счет средств получателя социальных услуг почтовой корреспонденции;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предоставление гигиенических услуг лицам, неспособным по состоянию здоровья или в силу возраста полностью или частично самостоятельно осуществлять за собой уход;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услуги, предоставляемые в форме социального обслуживания на дому: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социальный патронаж;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помощь в приготовлении пищи;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помощь в приеме пищи (кормление);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оплата за счет средств получателя социальных услуг жилищно-коммунальных услуг и услуг связи;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сдача за счет средств получателя социальных услуг вещей в стирку, химчистку, ремонт, обратная их доставка;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покупка за счет средств получателя социальных услуг топлива (в жилых помещениях без центрального отопления и (или) водоснабжения), топка печей, доставка воды;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организация помощи в проведении ремонта жилых помещений;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уборка жилых помещений;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к) обеспечение кратковременного присмотра за детьми;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отправка за счет средств получателя социальных услуг почтовой корреспонденции;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содействие в организации обучения детей в образовательных организациях;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помощь в организации летнего отдыха и оздоровления детей из семей, находящихся в социально опасном положении.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Социально-медицинские услуги: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услуги, предоставляемые в стационарной форме социального обслуживания: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ухода с учетом состояния здоровья;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систематическое наблюдение за получателями социальных услуг для выявления отклонений в состоянии их здоровья;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приемом лекарств и др.);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выполнение санитарно-гигиенических процедур (купание, стрижка волос, ногтей, дезинфекция белья, одежды и др.);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проведение оздоровительных мероприятий;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организация прохождения диспансеризации;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содействие в прохождении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содействие в госпитализации по медицинским показаниям в медицинские организации;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содействие в направлении по заключению врачей на санаторно-курортное лечение;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содействие в получении зубопротезной и протезно-ортопедической помощи, а также в обеспечении техническими средствами реабилитации;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содействие в обеспечении по заключению врачей лекарственными средствами и изделиями медицинского назначения;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проведение занятий, обучающих здоровому образу жизни;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проведение занятий по адаптивной физической культуре;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содействие в оказании первичной медико-санитарной и стоматологической помощи;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услуги, предоставляемые в полустационарной форме социального обслуживания: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приемом лекарств и др.);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выполнение санитарно-гигиенических процедур (купание, стрижка волос, ногтей, дезинфекция белья, одежды и др.);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проведение оздоровительных мероприятий;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систематическое наблюдение за получателями социальных услуг в целях выявления отклонений в состоянии их здоровья;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содействие в госпитализации по медицинским показаниям в медицинские организации;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содействие в обеспечении по заключению врачей лекарственными средствами и изделиями медицинского назначения;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проведение занятий, обучающих здоровому образу жизни;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проведение занятий по адаптивной физической культуре;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содействие в бесплатном оказании медицинской помощи в объеме территориальной </w:t>
      </w:r>
      <w:r>
        <w:rPr>
          <w:rFonts w:ascii="Calibri" w:hAnsi="Calibri" w:cs="Calibri"/>
        </w:rPr>
        <w:lastRenderedPageBreak/>
        <w:t>программы государственных гарантий оказания гражданам Российской Федерации бесплатной медицинской помощи;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услуги, предоставляемые в форме социального обслуживания на дому: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приемом лекарств и др.);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оздоровительных мероприятий;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содействие в обеспечении по заключению врачей лекарственными средствами и изделиями медицинского назначения;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содействие в прохождении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содействие в госпитализации по медицинским показаниям в медицинские организации;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содействие в получении путевки на санаторно-курортное лечение;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содействие в получении зубопротезной и протезно-ортопедической помощи, а также в обеспечении техническими средствами реабилитации;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проведение занятий, обучающих здоровому образу жизни;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проведение занятий по адаптивной физической культуре;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Социально-психологические услуги, предоставляются во всех формах социального обслуживания: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социально-психологическое консультирование, в том числе по вопросам внутрисемейных отношений;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психологическая диагностика и обследование личности;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социально-психологический патронаж;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психологическая коррекция;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психологические тренинги;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преодоление семейных конфликтов;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восстановлению утраченных контактов с семьей, внутри семьи;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оказание консультационной психологической помощи анонимно, в том числе экстренной психологической с использованием телефона доверия.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Социально-педагогические услуги, предоставляемые во всех формах социального обслуживания: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содействие в обучении детей и подростков по школьной программе;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социально-педагогическая коррекция, включая диагностику и консультирование;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позитивных интересов (в том числе в сфере досуга) получателей социальных услуг;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организация досуга (праздники, экскурсии и другие культурные мероприятия);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создание условий для дошкольного воспитания детей и получения школьного образования по специальным программам;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налаживание межличностных и внутрисемейных отношений;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9) социально-педагогический патронаж;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социально-педагогическое консультирование;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proofErr w:type="gramStart"/>
      <w:r>
        <w:rPr>
          <w:rFonts w:ascii="Calibri" w:hAnsi="Calibri" w:cs="Calibri"/>
        </w:rPr>
        <w:t>обучение инвалидов по зрению</w:t>
      </w:r>
      <w:proofErr w:type="gramEnd"/>
      <w:r>
        <w:rPr>
          <w:rFonts w:ascii="Calibri" w:hAnsi="Calibri" w:cs="Calibri"/>
        </w:rPr>
        <w:t xml:space="preserve"> письму по Брайлю;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услуги по переводу на язык жестов при реализации индивидуальной программы реабилитации инвалидов (для инвалидов по слуху).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Социально-трудовые услуги, предоставляемые во всех формах социального обслуживания: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мероприятий по использованию трудовых возможностей и обучению доступным профессиональным навыкам;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обучение основам домоводства (приготовление пищи, мелкий ремонт одежды, уход за квартирой и другое);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помощи в трудоустройстве, в том числе подростков в каникулярное время;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помощи в получении образования и (или) квалификации инвалидами (детьми-инвалидами) в соответствии с их способностями;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Социально-правовые услуги, предоставляемые во всех формах социального обслуживания: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оказание помощи в оформлении и восстановлении документов получателей социальных услуг;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помощи в получении юридических услуг;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бесплатной юридической помощи в соответствии с действующим законодательством;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оказание помощи в защите прав и законных интересов получателей социальных услуг;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в получении установленных законодательством мер социальной поддержки;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оказание помощи по вопросам пенсионного обеспечения и предоставления других социальных выплат;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консультирование по вопросам, связанным с соблюдением и защитой прав и законных интересов получателей социальных услуг;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содействие лицам без определенного места жительства, находящихся в организациях социального обслуживания Московской области, в оформлении регистрации по месту пребывания в территориальных органах Федеральной миграционной службы по Московской области.</w:t>
      </w:r>
      <w:proofErr w:type="gramEnd"/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признанных нуждающимися в социальном обслуживании, предоставляемые во всех формах социального обслуживания: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обучение инвалидов (детей-инвалидов) пользованию средствами ухода и техническими средствами реабилитации;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обучение навыкам поведения в быту и общественных местах;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у детей навыков общения, общежитейских навыков и умений;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помощи в обучении навыкам компьютерной грамотности.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Срочные социальные услуги: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бесплатным горячим питанием или наборами продуктов;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одеждой, обувью и другими предметами первой необходимости;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в получении временного жилого помещения;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содействие в сборе и оформлении документов на получение социального обслуживания </w:t>
      </w:r>
      <w:r>
        <w:rPr>
          <w:rFonts w:ascii="Calibri" w:hAnsi="Calibri" w:cs="Calibri"/>
        </w:rPr>
        <w:lastRenderedPageBreak/>
        <w:t>на дому, в полустационарной форме или в стационарной форме.</w:t>
      </w: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1F8" w:rsidRDefault="002601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331B2" w:rsidRDefault="002601F8"/>
    <w:sectPr w:rsidR="009331B2" w:rsidSect="00E2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F8"/>
    <w:rsid w:val="002601F8"/>
    <w:rsid w:val="00AF3517"/>
    <w:rsid w:val="00D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2AAC2B4A47192C41B46EA6B6E322195928D14532AF18C13556EF4A9PAe8H" TargetMode="External"/><Relationship Id="rId13" Type="http://schemas.openxmlformats.org/officeDocument/2006/relationships/hyperlink" Target="consultantplus://offline/ref=BDA2AAC2B4A47192C41B47E47E6E322197938E115425AC861B0C62F6PAeEH" TargetMode="External"/><Relationship Id="rId18" Type="http://schemas.openxmlformats.org/officeDocument/2006/relationships/hyperlink" Target="consultantplus://offline/ref=BDA2AAC2B4A47192C41B47E47E6E32219597881C532AF18C13556EF4A9PAe8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DA2AAC2B4A47192C41B46EA6B6E322195928D14532AF18C13556EF4A9PAe8H" TargetMode="External"/><Relationship Id="rId12" Type="http://schemas.openxmlformats.org/officeDocument/2006/relationships/hyperlink" Target="consultantplus://offline/ref=BDA2AAC2B4A47192C41B47E47E6E3221959D8A1D5E2AF18C13556EF4A9PAe8H" TargetMode="External"/><Relationship Id="rId17" Type="http://schemas.openxmlformats.org/officeDocument/2006/relationships/hyperlink" Target="consultantplus://offline/ref=BDA2AAC2B4A47192C41B47E47E6E322195978A1C532DF18C13556EF4A9PAe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A2AAC2B4A47192C41B47E47E6E322195958F145E27F18C13556EF4A9PAe8H" TargetMode="External"/><Relationship Id="rId20" Type="http://schemas.openxmlformats.org/officeDocument/2006/relationships/hyperlink" Target="consultantplus://offline/ref=BDA2AAC2B4A47192C41B47E47E6E3221959D8A1C5026F18C13556EF4A9PAe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2AAC2B4A47192C41B46EA6B6E322195928D14532AF18C13556EF4A9A800E4CF893588A3743CE4P6e8H" TargetMode="External"/><Relationship Id="rId11" Type="http://schemas.openxmlformats.org/officeDocument/2006/relationships/hyperlink" Target="consultantplus://offline/ref=BDA2AAC2B4A47192C41B46EA6B6E322195928D14532AF18C13556EF4A9A800E4CF893588A3743DEBP6eBH" TargetMode="External"/><Relationship Id="rId5" Type="http://schemas.openxmlformats.org/officeDocument/2006/relationships/hyperlink" Target="consultantplus://offline/ref=BDA2AAC2B4A47192C41B47E47E6E3221959D8213552AF18C13556EF4A9PAe8H" TargetMode="External"/><Relationship Id="rId15" Type="http://schemas.openxmlformats.org/officeDocument/2006/relationships/hyperlink" Target="consultantplus://offline/ref=BDA2AAC2B4A47192C41B47E47E6E322193978F1C5F25AC861B0C62F6PAeEH" TargetMode="External"/><Relationship Id="rId10" Type="http://schemas.openxmlformats.org/officeDocument/2006/relationships/hyperlink" Target="consultantplus://offline/ref=BDA2AAC2B4A47192C41B46EA6B6E322195928D14532AF18C13556EF4A9A800E4CF893588A3743FEEP6eCH" TargetMode="External"/><Relationship Id="rId19" Type="http://schemas.openxmlformats.org/officeDocument/2006/relationships/hyperlink" Target="consultantplus://offline/ref=BDA2AAC2B4A47192C41B47E47E6E322195918F105228F18C13556EF4A9PAe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2AAC2B4A47192C41B46EA6B6E322195928D14532AF18C13556EF4A9PAe8H" TargetMode="External"/><Relationship Id="rId14" Type="http://schemas.openxmlformats.org/officeDocument/2006/relationships/hyperlink" Target="consultantplus://offline/ref=BDA2AAC2B4A47192C41B47E47E6E3221909588145425AC861B0C62F6PAe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4580</Words>
  <Characters>26110</Characters>
  <Application>Microsoft Office Word</Application>
  <DocSecurity>0</DocSecurity>
  <Lines>217</Lines>
  <Paragraphs>61</Paragraphs>
  <ScaleCrop>false</ScaleCrop>
  <Company/>
  <LinksUpToDate>false</LinksUpToDate>
  <CharactersWithSpaces>30629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О.А.</dc:creator>
  <cp:lastModifiedBy>Катаева О.А.</cp:lastModifiedBy>
  <cp:revision>1</cp:revision>
  <dcterms:created xsi:type="dcterms:W3CDTF">2015-02-11T07:30:00Z</dcterms:created>
  <dcterms:modified xsi:type="dcterms:W3CDTF">2015-02-11T07:30:00Z</dcterms:modified>
</cp:coreProperties>
</file>